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_GBK" w:cs="华文中宋"/>
          <w:bCs/>
          <w:sz w:val="44"/>
          <w:szCs w:val="44"/>
        </w:rPr>
      </w:pPr>
      <w:r>
        <w:rPr>
          <w:rFonts w:hint="eastAsia" w:ascii="Times New Roman" w:hAnsi="Times New Roman" w:eastAsia="方正小标宋_GBK" w:cs="华文中宋"/>
          <w:bCs/>
          <w:sz w:val="44"/>
          <w:szCs w:val="44"/>
        </w:rPr>
        <w:t>关于推荐优秀项目申报</w:t>
      </w:r>
      <w:bookmarkStart w:id="0" w:name="_Hlk89074587"/>
      <w:r>
        <w:rPr>
          <w:rFonts w:hint="eastAsia" w:ascii="Times New Roman" w:hAnsi="Times New Roman" w:eastAsia="方正小标宋_GBK" w:cs="华文中宋"/>
          <w:bCs/>
          <w:sz w:val="44"/>
          <w:szCs w:val="44"/>
        </w:rPr>
        <w:t>蓝盾创新创业精品项目激励计划</w:t>
      </w:r>
      <w:bookmarkEnd w:id="0"/>
      <w:r>
        <w:rPr>
          <w:rFonts w:hint="eastAsia" w:ascii="Times New Roman" w:hAnsi="Times New Roman" w:eastAsia="方正小标宋_GBK" w:cs="华文中宋"/>
          <w:bCs/>
          <w:sz w:val="44"/>
          <w:szCs w:val="44"/>
        </w:rPr>
        <w:t>的通知</w:t>
      </w:r>
    </w:p>
    <w:p>
      <w:pPr>
        <w:spacing w:line="640" w:lineRule="exact"/>
        <w:rPr>
          <w:rFonts w:ascii="Times New Roman" w:hAnsi="Times New Roman" w:eastAsia="仿宋" w:cs="宋体"/>
          <w:bCs/>
          <w:sz w:val="28"/>
          <w:szCs w:val="28"/>
          <w:shd w:val="clear" w:color="auto" w:fill="FFFFFF"/>
        </w:rPr>
      </w:pPr>
    </w:p>
    <w:p>
      <w:pPr>
        <w:spacing w:line="640" w:lineRule="exact"/>
        <w:rPr>
          <w:rFonts w:ascii="Times New Roman" w:hAnsi="Times New Roman" w:eastAsia="仿宋" w:cs="宋体"/>
          <w:bCs/>
          <w:sz w:val="32"/>
          <w:szCs w:val="32"/>
          <w:shd w:val="clear" w:color="auto" w:fill="FFFFFF"/>
        </w:rPr>
      </w:pPr>
      <w:r>
        <w:rPr>
          <w:rFonts w:hint="eastAsia" w:ascii="Times New Roman" w:hAnsi="Times New Roman" w:eastAsia="仿宋" w:cs="宋体"/>
          <w:bCs/>
          <w:sz w:val="32"/>
          <w:szCs w:val="32"/>
          <w:shd w:val="clear" w:color="auto" w:fill="FFFFFF"/>
        </w:rPr>
        <w:t>各</w:t>
      </w:r>
      <w:r>
        <w:rPr>
          <w:rFonts w:hint="eastAsia" w:ascii="Times New Roman" w:hAnsi="Times New Roman" w:eastAsia="仿宋" w:cs="宋体"/>
          <w:bCs/>
          <w:sz w:val="32"/>
          <w:szCs w:val="32"/>
          <w:shd w:val="clear" w:color="auto" w:fill="FFFFFF"/>
          <w:lang w:val="en-US" w:eastAsia="zh-CN"/>
        </w:rPr>
        <w:t>位同学</w:t>
      </w:r>
      <w:r>
        <w:rPr>
          <w:rFonts w:hint="eastAsia" w:ascii="Times New Roman" w:hAnsi="Times New Roman" w:eastAsia="仿宋" w:cs="宋体"/>
          <w:bCs/>
          <w:sz w:val="32"/>
          <w:szCs w:val="32"/>
          <w:shd w:val="clear" w:color="auto" w:fill="FFFFFF"/>
        </w:rPr>
        <w:t>：</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蓝盾创新创业项目激励计划由南开大学化学系校友、蓝盾集团创始人吕滋立、罗淑红夫妇捐资设立，用于鼓励南开大学师生的创新创业发展，扶持成长性强、可培育性高的创新创业项目成果转化，稳步扩大创新型企业的创投基金，真正让南开学子激发创新创业潜能与热情，在校园内营造创新创业氛围，现开展2</w:t>
      </w:r>
      <w:r>
        <w:rPr>
          <w:rFonts w:ascii="Times New Roman" w:hAnsi="Times New Roman" w:eastAsia="仿宋"/>
          <w:bCs/>
          <w:sz w:val="32"/>
          <w:szCs w:val="32"/>
        </w:rPr>
        <w:t>022</w:t>
      </w:r>
      <w:r>
        <w:rPr>
          <w:rFonts w:hint="eastAsia" w:ascii="Times New Roman" w:hAnsi="Times New Roman" w:eastAsia="仿宋"/>
          <w:bCs/>
          <w:sz w:val="32"/>
          <w:szCs w:val="32"/>
        </w:rPr>
        <w:t>年度蓝盾创新创业精品项目申报推荐工作，具体通知如下。</w:t>
      </w:r>
    </w:p>
    <w:p>
      <w:pPr>
        <w:spacing w:line="64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一、申报条件</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1.申请项目应为南开大学第四届“校长杯”创新创业大赛参赛获奖项目，团队负责人为全日制在校生或毕业三年内的校友。已获得蓝盾创新创业精品项目激励计划支持的项目原则上不再推荐入选；</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2.符合国家相关的产业政策,有较高的技术含量,创新性较强的科技项目；</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3.创新创业产品有较大的市场容量和较强的市场竞争力,有较好的潜在经济效益和社会效益，对社会有卓越贡献，符合社会主义核心价值观；</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4.科技创新项目应具备一定的成熟性，以研发阶段项目为主，要求项目具有落地转化能力。</w:t>
      </w:r>
    </w:p>
    <w:p>
      <w:pPr>
        <w:spacing w:line="64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二、推荐流程</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楷体"/>
          <w:bCs/>
          <w:sz w:val="32"/>
          <w:szCs w:val="32"/>
        </w:rPr>
        <w:t>1</w:t>
      </w:r>
      <w:r>
        <w:rPr>
          <w:rFonts w:ascii="Times New Roman" w:hAnsi="Times New Roman" w:eastAsia="楷体"/>
          <w:bCs/>
          <w:sz w:val="32"/>
          <w:szCs w:val="32"/>
        </w:rPr>
        <w:t>.</w:t>
      </w:r>
      <w:r>
        <w:rPr>
          <w:rFonts w:hint="eastAsia" w:ascii="Times New Roman" w:hAnsi="Times New Roman" w:eastAsia="楷体"/>
          <w:bCs/>
          <w:sz w:val="32"/>
          <w:szCs w:val="32"/>
        </w:rPr>
        <w:t>宣传动员。</w:t>
      </w:r>
      <w:r>
        <w:rPr>
          <w:rFonts w:hint="eastAsia" w:ascii="Times New Roman" w:hAnsi="Times New Roman" w:eastAsia="仿宋"/>
          <w:bCs/>
          <w:sz w:val="32"/>
          <w:szCs w:val="32"/>
        </w:rPr>
        <w:t>各学院面向符合条件的创新创业项目团队发布申报通知，确保符合条件的团队知晓蓝盾创新创业精品项目激励计划有关情况并动员团队积极申报。</w:t>
      </w:r>
    </w:p>
    <w:p>
      <w:pPr>
        <w:spacing w:line="640" w:lineRule="exact"/>
        <w:ind w:firstLine="640" w:firstLineChars="200"/>
        <w:rPr>
          <w:rFonts w:hint="default" w:ascii="Times New Roman" w:hAnsi="Times New Roman" w:eastAsia="仿宋"/>
          <w:bCs/>
          <w:sz w:val="32"/>
          <w:szCs w:val="32"/>
          <w:lang w:val="en-US" w:eastAsia="zh-CN"/>
        </w:rPr>
      </w:pPr>
      <w:r>
        <w:rPr>
          <w:rFonts w:hint="eastAsia" w:ascii="Times New Roman" w:hAnsi="Times New Roman" w:eastAsia="楷体"/>
          <w:bCs/>
          <w:sz w:val="32"/>
          <w:szCs w:val="32"/>
        </w:rPr>
        <w:t>2</w:t>
      </w:r>
      <w:r>
        <w:rPr>
          <w:rFonts w:ascii="Times New Roman" w:hAnsi="Times New Roman" w:eastAsia="楷体"/>
          <w:bCs/>
          <w:sz w:val="32"/>
          <w:szCs w:val="32"/>
        </w:rPr>
        <w:t>.</w:t>
      </w:r>
      <w:r>
        <w:rPr>
          <w:rFonts w:hint="eastAsia" w:ascii="Times New Roman" w:hAnsi="Times New Roman" w:eastAsia="楷体"/>
          <w:bCs/>
          <w:sz w:val="32"/>
          <w:szCs w:val="32"/>
        </w:rPr>
        <w:t>学院推荐。</w:t>
      </w:r>
      <w:r>
        <w:rPr>
          <w:rFonts w:hint="eastAsia" w:ascii="Times New Roman" w:hAnsi="Times New Roman" w:eastAsia="仿宋"/>
          <w:bCs/>
          <w:sz w:val="32"/>
          <w:szCs w:val="32"/>
        </w:rPr>
        <w:t>每个学院至多推荐</w:t>
      </w:r>
      <w:r>
        <w:rPr>
          <w:rFonts w:ascii="Times New Roman" w:hAnsi="Times New Roman" w:eastAsia="仿宋"/>
          <w:bCs/>
          <w:sz w:val="32"/>
          <w:szCs w:val="32"/>
        </w:rPr>
        <w:t>5</w:t>
      </w:r>
      <w:r>
        <w:rPr>
          <w:rFonts w:hint="eastAsia" w:ascii="Times New Roman" w:hAnsi="Times New Roman" w:eastAsia="仿宋"/>
          <w:bCs/>
          <w:sz w:val="32"/>
          <w:szCs w:val="32"/>
        </w:rPr>
        <w:t>个项目，请</w:t>
      </w:r>
      <w:r>
        <w:rPr>
          <w:rFonts w:hint="eastAsia" w:ascii="Times New Roman" w:hAnsi="Times New Roman" w:eastAsia="仿宋"/>
          <w:bCs/>
          <w:sz w:val="32"/>
          <w:szCs w:val="32"/>
          <w:lang w:val="en-US" w:eastAsia="zh-CN"/>
        </w:rPr>
        <w:t>有意愿参赛的同学</w:t>
      </w:r>
      <w:r>
        <w:rPr>
          <w:rFonts w:hint="eastAsia" w:ascii="Times New Roman" w:hAnsi="Times New Roman" w:eastAsia="仿宋"/>
          <w:bCs/>
          <w:sz w:val="32"/>
          <w:szCs w:val="32"/>
        </w:rPr>
        <w:t>提交，在2</w:t>
      </w:r>
      <w:r>
        <w:rPr>
          <w:rFonts w:ascii="Times New Roman" w:hAnsi="Times New Roman" w:eastAsia="仿宋"/>
          <w:bCs/>
          <w:sz w:val="32"/>
          <w:szCs w:val="32"/>
        </w:rPr>
        <w:t>022</w:t>
      </w:r>
      <w:r>
        <w:rPr>
          <w:rFonts w:hint="eastAsia" w:ascii="Times New Roman" w:hAnsi="Times New Roman" w:eastAsia="仿宋"/>
          <w:bCs/>
          <w:sz w:val="32"/>
          <w:szCs w:val="32"/>
        </w:rPr>
        <w:t>年</w:t>
      </w:r>
      <w:r>
        <w:rPr>
          <w:rFonts w:ascii="Times New Roman" w:hAnsi="Times New Roman" w:eastAsia="仿宋"/>
          <w:bCs/>
          <w:sz w:val="32"/>
          <w:szCs w:val="32"/>
        </w:rPr>
        <w:t>1</w:t>
      </w:r>
      <w:r>
        <w:rPr>
          <w:rFonts w:hint="eastAsia" w:ascii="Times New Roman" w:hAnsi="Times New Roman" w:eastAsia="仿宋"/>
          <w:bCs/>
          <w:sz w:val="32"/>
          <w:szCs w:val="32"/>
          <w:lang w:val="en-US" w:eastAsia="zh-CN"/>
        </w:rPr>
        <w:t>0</w:t>
      </w:r>
      <w:r>
        <w:rPr>
          <w:rFonts w:ascii="Times New Roman" w:hAnsi="Times New Roman" w:eastAsia="仿宋"/>
          <w:bCs/>
          <w:sz w:val="32"/>
          <w:szCs w:val="32"/>
        </w:rPr>
        <w:t>月</w:t>
      </w:r>
      <w:r>
        <w:rPr>
          <w:rFonts w:hint="eastAsia" w:ascii="Times New Roman" w:hAnsi="Times New Roman" w:eastAsia="仿宋"/>
          <w:bCs/>
          <w:sz w:val="32"/>
          <w:szCs w:val="32"/>
          <w:lang w:val="en-US" w:eastAsia="zh-CN"/>
        </w:rPr>
        <w:t>3</w:t>
      </w:r>
      <w:r>
        <w:rPr>
          <w:rFonts w:ascii="Times New Roman" w:hAnsi="Times New Roman" w:eastAsia="仿宋"/>
          <w:bCs/>
          <w:sz w:val="32"/>
          <w:szCs w:val="32"/>
        </w:rPr>
        <w:t>1日下午</w:t>
      </w:r>
      <w:r>
        <w:rPr>
          <w:rFonts w:hint="eastAsia" w:ascii="Times New Roman" w:hAnsi="Times New Roman" w:eastAsia="仿宋"/>
          <w:bCs/>
          <w:sz w:val="32"/>
          <w:szCs w:val="32"/>
        </w:rPr>
        <w:t>1</w:t>
      </w:r>
      <w:r>
        <w:rPr>
          <w:rFonts w:hint="eastAsia" w:ascii="Times New Roman" w:hAnsi="Times New Roman" w:eastAsia="仿宋"/>
          <w:bCs/>
          <w:sz w:val="32"/>
          <w:szCs w:val="32"/>
          <w:lang w:val="en-US" w:eastAsia="zh-CN"/>
        </w:rPr>
        <w:t>8</w:t>
      </w:r>
      <w:r>
        <w:rPr>
          <w:rFonts w:ascii="Times New Roman" w:hAnsi="Times New Roman" w:eastAsia="仿宋"/>
          <w:bCs/>
          <w:sz w:val="32"/>
          <w:szCs w:val="32"/>
        </w:rPr>
        <w:t>点</w:t>
      </w:r>
      <w:r>
        <w:rPr>
          <w:rFonts w:hint="eastAsia" w:ascii="Times New Roman" w:hAnsi="Times New Roman" w:eastAsia="仿宋"/>
          <w:bCs/>
          <w:sz w:val="32"/>
          <w:szCs w:val="32"/>
        </w:rPr>
        <w:t>前将材料发送到nkskywork@163.com</w:t>
      </w:r>
      <w:r>
        <w:rPr>
          <w:rFonts w:hint="eastAsia" w:ascii="Times New Roman" w:hAnsi="Times New Roman" w:eastAsia="仿宋"/>
          <w:bCs/>
          <w:sz w:val="32"/>
          <w:szCs w:val="32"/>
          <w:lang w:eastAsia="zh-CN"/>
        </w:rPr>
        <w:t>，</w:t>
      </w:r>
      <w:r>
        <w:rPr>
          <w:rFonts w:hint="eastAsia" w:ascii="Times New Roman" w:hAnsi="Times New Roman" w:eastAsia="仿宋"/>
          <w:bCs/>
          <w:sz w:val="32"/>
          <w:szCs w:val="32"/>
          <w:lang w:val="en-US" w:eastAsia="zh-CN"/>
        </w:rPr>
        <w:t>邮件主题为“2022蓝盾+项目名”。</w:t>
      </w:r>
    </w:p>
    <w:p>
      <w:pPr>
        <w:spacing w:line="640" w:lineRule="exact"/>
        <w:ind w:firstLine="640" w:firstLineChars="200"/>
        <w:rPr>
          <w:rFonts w:ascii="Times New Roman" w:hAnsi="Times New Roman" w:eastAsia="仿宋"/>
          <w:bCs/>
          <w:sz w:val="32"/>
          <w:szCs w:val="32"/>
        </w:rPr>
      </w:pPr>
      <w:r>
        <w:rPr>
          <w:rFonts w:ascii="Times New Roman" w:hAnsi="Times New Roman" w:eastAsia="楷体"/>
          <w:bCs/>
          <w:sz w:val="32"/>
          <w:szCs w:val="32"/>
        </w:rPr>
        <w:t>3.</w:t>
      </w:r>
      <w:r>
        <w:rPr>
          <w:rFonts w:hint="eastAsia" w:ascii="Times New Roman" w:hAnsi="Times New Roman" w:eastAsia="楷体"/>
          <w:bCs/>
          <w:sz w:val="32"/>
          <w:szCs w:val="32"/>
        </w:rPr>
        <w:t>举办展览。</w:t>
      </w:r>
      <w:r>
        <w:rPr>
          <w:rFonts w:hint="eastAsia" w:ascii="Times New Roman" w:hAnsi="Times New Roman" w:eastAsia="仿宋"/>
          <w:bCs/>
          <w:sz w:val="32"/>
          <w:szCs w:val="32"/>
        </w:rPr>
        <w:t>由评审小组据申报材料选拔30个项目入围，入围创新创业成果展的项目团队按照展板模板提供设计内容，包含团队成员、商业计划、运行模式、创新成果等，参加创新创业成果展（预期展览两周）。</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楷体"/>
          <w:bCs/>
          <w:sz w:val="32"/>
          <w:szCs w:val="32"/>
        </w:rPr>
        <w:t>4.评审大会。</w:t>
      </w:r>
      <w:r>
        <w:rPr>
          <w:rFonts w:hint="eastAsia" w:ascii="Times New Roman" w:hAnsi="Times New Roman" w:eastAsia="仿宋"/>
          <w:bCs/>
          <w:sz w:val="32"/>
          <w:szCs w:val="32"/>
        </w:rPr>
        <w:t>从入围项目中通过路演评选出10个优秀项目参加创新创业成果评审大会，每个项目5分钟路演，具体时间地点另行通知。会上，各项目争夺前三名，由评委进行路演打分，第一、二、三名分别获“蓝盾创新创业金奖”、“蓝盾创新创业银奖”、“蓝盾创新创业铜奖”，奖励标准分别为10万元、8万元、5万元，其余优秀项目奖励1万元。</w:t>
      </w:r>
    </w:p>
    <w:p>
      <w:pPr>
        <w:spacing w:line="64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三、推荐标准（仅供参考）</w:t>
      </w:r>
    </w:p>
    <w:tbl>
      <w:tblPr>
        <w:tblStyle w:val="7"/>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500" w:lineRule="exact"/>
              <w:jc w:val="center"/>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创新意义</w:t>
            </w:r>
          </w:p>
        </w:tc>
        <w:tc>
          <w:tcPr>
            <w:tcW w:w="8080" w:type="dxa"/>
            <w:vAlign w:val="center"/>
          </w:tcPr>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1</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具有原始创新或技术突破，取得一定数量和质量的创新成果（专利、创新奖励、行业认可等）。</w:t>
            </w:r>
          </w:p>
          <w:p>
            <w:pPr>
              <w:spacing w:line="500" w:lineRule="exact"/>
              <w:rPr>
                <w:rFonts w:ascii="Times New Roman" w:hAnsi="Times New Roman" w:eastAsia="仿宋" w:cs="宋体"/>
                <w:bCs/>
                <w:sz w:val="28"/>
                <w:szCs w:val="28"/>
                <w:shd w:val="clear" w:color="auto" w:fill="FFFFFF"/>
              </w:rPr>
            </w:pPr>
            <w:r>
              <w:rPr>
                <w:rFonts w:ascii="Times New Roman" w:hAnsi="Times New Roman" w:eastAsia="仿宋" w:cs="宋体"/>
                <w:bCs/>
                <w:sz w:val="28"/>
                <w:szCs w:val="28"/>
                <w:shd w:val="clear" w:color="auto" w:fill="FFFFFF"/>
              </w:rPr>
              <w:t>2.</w:t>
            </w:r>
            <w:r>
              <w:rPr>
                <w:rFonts w:hint="eastAsia" w:ascii="Times New Roman" w:hAnsi="Times New Roman" w:eastAsia="仿宋" w:cs="宋体"/>
                <w:bCs/>
                <w:sz w:val="28"/>
                <w:szCs w:val="28"/>
                <w:shd w:val="clear" w:color="auto" w:fill="FFFFFF"/>
              </w:rPr>
              <w:t>在商业模式、产品服务、管理运营、市场营销、工艺流程、应用场景等方面取得突破和创新。</w:t>
            </w:r>
          </w:p>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3</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对于赋能传统产业、解决社会问题，助力形成新产业、新业态、新模式有积极意义。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500" w:lineRule="exact"/>
              <w:jc w:val="center"/>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团队情况</w:t>
            </w:r>
          </w:p>
        </w:tc>
        <w:tc>
          <w:tcPr>
            <w:tcW w:w="8080" w:type="dxa"/>
            <w:vAlign w:val="center"/>
          </w:tcPr>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1</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团队成员的教育、实践、工作背景、创新能力、价值观念、分工协作和能力互补情况。</w:t>
            </w:r>
          </w:p>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2</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团队的组织构架、人员配置以及激励制度合理性情况。</w:t>
            </w:r>
          </w:p>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3</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创业顾问、投资人以及战略合作伙伴等外部资源的使用以及与项目关系的情况。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46" w:type="dxa"/>
            <w:vAlign w:val="center"/>
          </w:tcPr>
          <w:p>
            <w:pPr>
              <w:spacing w:line="500" w:lineRule="exact"/>
              <w:jc w:val="center"/>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商业价值</w:t>
            </w:r>
          </w:p>
        </w:tc>
        <w:tc>
          <w:tcPr>
            <w:tcW w:w="8080" w:type="dxa"/>
            <w:vAlign w:val="center"/>
          </w:tcPr>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1</w:t>
            </w:r>
            <w:r>
              <w:rPr>
                <w:rFonts w:ascii="Times New Roman" w:hAnsi="Times New Roman" w:eastAsia="仿宋" w:cs="宋体"/>
                <w:bCs/>
                <w:sz w:val="28"/>
                <w:szCs w:val="28"/>
                <w:shd w:val="clear" w:color="auto" w:fill="FFFFFF"/>
              </w:rPr>
              <w:t>.</w:t>
            </w:r>
            <w:r>
              <w:rPr>
                <w:rFonts w:hint="eastAsia" w:ascii="Times New Roman" w:hAnsi="Times New Roman" w:eastAsia="仿宋" w:cs="宋体"/>
                <w:bCs/>
                <w:sz w:val="28"/>
                <w:szCs w:val="28"/>
                <w:shd w:val="clear" w:color="auto" w:fill="FFFFFF"/>
              </w:rPr>
              <w:t>商业模式设计完整、可行，具有较好的盈利潜力。</w:t>
            </w:r>
          </w:p>
          <w:p>
            <w:pPr>
              <w:spacing w:line="500" w:lineRule="exact"/>
              <w:rPr>
                <w:rFonts w:ascii="Times New Roman" w:hAnsi="Times New Roman" w:eastAsia="仿宋" w:cs="宋体"/>
                <w:bCs/>
                <w:sz w:val="28"/>
                <w:szCs w:val="28"/>
                <w:shd w:val="clear" w:color="auto" w:fill="FFFFFF"/>
              </w:rPr>
            </w:pPr>
            <w:r>
              <w:rPr>
                <w:rFonts w:ascii="Times New Roman" w:hAnsi="Times New Roman" w:eastAsia="仿宋" w:cs="宋体"/>
                <w:bCs/>
                <w:sz w:val="28"/>
                <w:szCs w:val="28"/>
                <w:shd w:val="clear" w:color="auto" w:fill="FFFFFF"/>
              </w:rPr>
              <w:t>2.</w:t>
            </w:r>
            <w:r>
              <w:rPr>
                <w:rFonts w:hint="eastAsia" w:ascii="Times New Roman" w:hAnsi="Times New Roman" w:eastAsia="仿宋" w:cs="宋体"/>
                <w:bCs/>
                <w:sz w:val="28"/>
                <w:szCs w:val="28"/>
                <w:shd w:val="clear" w:color="auto" w:fill="FFFFFF"/>
              </w:rPr>
              <w:t>对行业、市场、技术等方面有详实调研，并形成可靠的一手材料，强调实地调查和实践检验。</w:t>
            </w:r>
          </w:p>
          <w:p>
            <w:pPr>
              <w:spacing w:line="500" w:lineRule="exact"/>
              <w:rPr>
                <w:rFonts w:ascii="Times New Roman" w:hAnsi="Times New Roman" w:eastAsia="仿宋" w:cs="宋体"/>
                <w:bCs/>
                <w:sz w:val="28"/>
                <w:szCs w:val="28"/>
                <w:shd w:val="clear" w:color="auto" w:fill="FFFFFF"/>
              </w:rPr>
            </w:pPr>
            <w:r>
              <w:rPr>
                <w:rFonts w:ascii="Times New Roman" w:hAnsi="Times New Roman" w:eastAsia="仿宋" w:cs="宋体"/>
                <w:bCs/>
                <w:sz w:val="28"/>
                <w:szCs w:val="28"/>
                <w:shd w:val="clear" w:color="auto" w:fill="FFFFFF"/>
              </w:rPr>
              <w:t>3.</w:t>
            </w:r>
            <w:r>
              <w:rPr>
                <w:rFonts w:hint="eastAsia" w:ascii="Times New Roman" w:hAnsi="Times New Roman" w:eastAsia="仿宋" w:cs="宋体"/>
                <w:bCs/>
                <w:sz w:val="28"/>
                <w:szCs w:val="28"/>
                <w:shd w:val="clear" w:color="auto" w:fill="FFFFFF"/>
              </w:rPr>
              <w:t>项目目标市场容量及市场前景，发展战略和规模扩张策略的合理性和可行性以及在财务管理方面的合理性。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500" w:lineRule="exact"/>
              <w:jc w:val="center"/>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社会引领</w:t>
            </w:r>
          </w:p>
        </w:tc>
        <w:tc>
          <w:tcPr>
            <w:tcW w:w="8080" w:type="dxa"/>
            <w:vAlign w:val="center"/>
          </w:tcPr>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1.在促进专业教育与创新创业教育的结合，体现团队成员所学专业知识技能在项目和相关创新创业活动中的转化与应用情况。</w:t>
            </w:r>
          </w:p>
          <w:p>
            <w:pPr>
              <w:spacing w:line="500" w:lineRule="exact"/>
              <w:rPr>
                <w:rFonts w:ascii="Times New Roman" w:hAnsi="Times New Roman" w:eastAsia="仿宋" w:cs="宋体"/>
                <w:bCs/>
                <w:sz w:val="28"/>
                <w:szCs w:val="28"/>
                <w:shd w:val="clear" w:color="auto" w:fill="FFFFFF"/>
              </w:rPr>
            </w:pPr>
            <w:r>
              <w:rPr>
                <w:rFonts w:hint="eastAsia" w:ascii="Times New Roman" w:hAnsi="Times New Roman" w:eastAsia="仿宋" w:cs="宋体"/>
                <w:bCs/>
                <w:sz w:val="28"/>
                <w:szCs w:val="28"/>
                <w:shd w:val="clear" w:color="auto" w:fill="FFFFFF"/>
              </w:rPr>
              <w:t>2.项目成长对团队成员创新精神、创业意识和创新创业能力的锻炼和提升作用。</w:t>
            </w:r>
          </w:p>
          <w:p>
            <w:pPr>
              <w:spacing w:line="500" w:lineRule="exact"/>
              <w:rPr>
                <w:rFonts w:ascii="Times New Roman" w:hAnsi="Times New Roman" w:eastAsia="仿宋" w:cs="宋体"/>
                <w:bCs/>
                <w:sz w:val="28"/>
                <w:szCs w:val="28"/>
                <w:shd w:val="clear" w:color="auto" w:fill="FFFFFF"/>
              </w:rPr>
            </w:pPr>
            <w:r>
              <w:rPr>
                <w:rFonts w:ascii="Times New Roman" w:hAnsi="Times New Roman" w:eastAsia="仿宋" w:cs="宋体"/>
                <w:bCs/>
                <w:sz w:val="28"/>
                <w:szCs w:val="28"/>
                <w:shd w:val="clear" w:color="auto" w:fill="FFFFFF"/>
              </w:rPr>
              <w:t>3.</w:t>
            </w:r>
            <w:r>
              <w:rPr>
                <w:rFonts w:hint="eastAsia" w:ascii="Times New Roman" w:hAnsi="Times New Roman" w:eastAsia="仿宋" w:cs="宋体"/>
                <w:bCs/>
                <w:sz w:val="28"/>
                <w:szCs w:val="28"/>
                <w:shd w:val="clear" w:color="auto" w:fill="FFFFFF"/>
              </w:rPr>
              <w:t>直接或间接提供就业岗位的数量和质量，或其他社会价值。</w:t>
            </w:r>
          </w:p>
        </w:tc>
      </w:tr>
    </w:tbl>
    <w:p>
      <w:pPr>
        <w:spacing w:line="64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四、申请材料</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1.蓝盾创新创业精品项目激励计划申报表；</w:t>
      </w:r>
    </w:p>
    <w:p>
      <w:pPr>
        <w:spacing w:line="64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2.创业项目除申报表外，要求另外提交商业计划书。</w:t>
      </w:r>
    </w:p>
    <w:p>
      <w:pPr>
        <w:spacing w:line="640" w:lineRule="exact"/>
        <w:ind w:firstLine="640" w:firstLineChars="200"/>
        <w:rPr>
          <w:rFonts w:ascii="Times New Roman" w:hAnsi="Times New Roman" w:eastAsia="黑体" w:cs="宋体"/>
          <w:bCs/>
          <w:sz w:val="32"/>
          <w:szCs w:val="32"/>
          <w:shd w:val="clear" w:color="auto" w:fill="FFFFFF"/>
        </w:rPr>
      </w:pPr>
      <w:r>
        <w:rPr>
          <w:rFonts w:hint="eastAsia" w:ascii="Times New Roman" w:hAnsi="Times New Roman" w:eastAsia="黑体" w:cs="宋体"/>
          <w:bCs/>
          <w:sz w:val="32"/>
          <w:szCs w:val="32"/>
          <w:shd w:val="clear" w:color="auto" w:fill="FFFFFF"/>
        </w:rPr>
        <w:t>五、其他说明</w:t>
      </w:r>
    </w:p>
    <w:p>
      <w:pPr>
        <w:spacing w:line="640" w:lineRule="exact"/>
        <w:ind w:firstLine="640" w:firstLineChars="200"/>
        <w:rPr>
          <w:rFonts w:ascii="Times New Roman" w:hAnsi="Times New Roman" w:eastAsia="仿宋" w:cs="宋体"/>
          <w:bCs/>
          <w:sz w:val="32"/>
          <w:szCs w:val="32"/>
          <w:shd w:val="clear" w:color="auto" w:fill="FFFFFF"/>
        </w:rPr>
      </w:pPr>
      <w:r>
        <w:rPr>
          <w:rFonts w:ascii="Times New Roman" w:hAnsi="Times New Roman" w:eastAsia="仿宋" w:cs="宋体"/>
          <w:bCs/>
          <w:sz w:val="32"/>
          <w:szCs w:val="32"/>
          <w:shd w:val="clear" w:color="auto" w:fill="FFFFFF"/>
        </w:rPr>
        <w:t>1</w:t>
      </w:r>
      <w:r>
        <w:rPr>
          <w:rFonts w:hint="eastAsia" w:ascii="Times New Roman" w:hAnsi="Times New Roman" w:eastAsia="仿宋" w:cs="宋体"/>
          <w:bCs/>
          <w:sz w:val="32"/>
          <w:szCs w:val="32"/>
          <w:shd w:val="clear" w:color="auto" w:fill="FFFFFF"/>
        </w:rPr>
        <w:t>.本计划为长期项目，每年第四季度开展评选，申请项目原则上为当年南开大学“校长杯”获奖项目，请有意向申请的项目团队积极关注相关通知。</w:t>
      </w:r>
    </w:p>
    <w:p>
      <w:pPr>
        <w:spacing w:line="640" w:lineRule="exact"/>
        <w:ind w:firstLine="640" w:firstLineChars="200"/>
        <w:rPr>
          <w:rFonts w:ascii="Times New Roman" w:hAnsi="Times New Roman" w:eastAsia="仿宋" w:cs="宋体"/>
          <w:bCs/>
          <w:sz w:val="32"/>
          <w:szCs w:val="32"/>
          <w:shd w:val="clear" w:color="auto" w:fill="FFFFFF"/>
        </w:rPr>
      </w:pPr>
      <w:r>
        <w:rPr>
          <w:rFonts w:hint="eastAsia" w:ascii="Times New Roman" w:hAnsi="Times New Roman" w:eastAsia="仿宋" w:cs="宋体"/>
          <w:bCs/>
          <w:sz w:val="32"/>
          <w:szCs w:val="32"/>
          <w:shd w:val="clear" w:color="auto" w:fill="FFFFFF"/>
        </w:rPr>
        <w:t>2</w:t>
      </w:r>
      <w:r>
        <w:rPr>
          <w:rFonts w:ascii="Times New Roman" w:hAnsi="Times New Roman" w:eastAsia="仿宋" w:cs="宋体"/>
          <w:bCs/>
          <w:sz w:val="32"/>
          <w:szCs w:val="32"/>
          <w:shd w:val="clear" w:color="auto" w:fill="FFFFFF"/>
        </w:rPr>
        <w:t>.</w:t>
      </w:r>
      <w:r>
        <w:rPr>
          <w:rFonts w:hint="eastAsia" w:ascii="Times New Roman" w:hAnsi="Times New Roman" w:eastAsia="仿宋" w:cs="宋体"/>
          <w:bCs/>
          <w:sz w:val="32"/>
          <w:szCs w:val="32"/>
          <w:shd w:val="clear" w:color="auto" w:fill="FFFFFF"/>
        </w:rPr>
        <w:t>入选本计划的项目，将受邀参加南开大学青年创新创业实践空间入驻路演，通过路演成功入驻后，继续获得创业导师、政策支持、资金资助等支持，助力项目进一步成长与发展。</w:t>
      </w:r>
    </w:p>
    <w:p>
      <w:pPr>
        <w:spacing w:line="640" w:lineRule="exact"/>
        <w:ind w:firstLine="640" w:firstLineChars="200"/>
        <w:rPr>
          <w:rFonts w:ascii="Times New Roman" w:hAnsi="Times New Roman" w:eastAsia="仿宋" w:cs="宋体"/>
          <w:bCs/>
          <w:sz w:val="32"/>
          <w:szCs w:val="32"/>
          <w:shd w:val="clear" w:color="auto" w:fill="FFFFFF"/>
        </w:rPr>
      </w:pPr>
    </w:p>
    <w:p>
      <w:pPr>
        <w:spacing w:line="640" w:lineRule="exact"/>
        <w:ind w:firstLine="640" w:firstLineChars="200"/>
        <w:rPr>
          <w:rFonts w:ascii="Times New Roman" w:hAnsi="Times New Roman" w:eastAsia="仿宋" w:cs="宋体"/>
          <w:bCs/>
          <w:sz w:val="32"/>
          <w:szCs w:val="32"/>
          <w:shd w:val="clear" w:color="auto" w:fill="FFFFFF"/>
        </w:rPr>
      </w:pPr>
      <w:r>
        <w:rPr>
          <w:rFonts w:hint="eastAsia" w:ascii="Times New Roman" w:hAnsi="Times New Roman" w:eastAsia="仿宋" w:cs="宋体"/>
          <w:bCs/>
          <w:sz w:val="32"/>
          <w:szCs w:val="32"/>
          <w:shd w:val="clear" w:color="auto" w:fill="FFFFFF"/>
        </w:rPr>
        <w:t>附件：蓝盾创新创业精品项目激励计划申报表</w:t>
      </w:r>
    </w:p>
    <w:p>
      <w:pPr>
        <w:spacing w:line="640" w:lineRule="exact"/>
        <w:ind w:firstLine="640" w:firstLineChars="200"/>
        <w:rPr>
          <w:rFonts w:ascii="Times New Roman" w:hAnsi="Times New Roman" w:eastAsia="仿宋" w:cs="宋体"/>
          <w:bCs/>
          <w:sz w:val="32"/>
          <w:szCs w:val="32"/>
          <w:shd w:val="clear" w:color="auto" w:fill="FFFFFF"/>
        </w:rPr>
      </w:pPr>
    </w:p>
    <w:p>
      <w:pPr>
        <w:spacing w:line="640" w:lineRule="exact"/>
        <w:ind w:firstLine="640" w:firstLineChars="200"/>
        <w:rPr>
          <w:rFonts w:hint="eastAsia" w:ascii="Times New Roman" w:hAnsi="Times New Roman" w:eastAsia="仿宋" w:cs="宋体"/>
          <w:bCs/>
          <w:sz w:val="32"/>
          <w:szCs w:val="32"/>
          <w:shd w:val="clear" w:color="auto" w:fill="FFFFFF"/>
          <w:lang w:eastAsia="zh-CN"/>
        </w:rPr>
      </w:pPr>
      <w:r>
        <w:rPr>
          <w:rFonts w:hint="eastAsia" w:ascii="Times New Roman" w:hAnsi="Times New Roman" w:eastAsia="仿宋" w:cs="宋体"/>
          <w:bCs/>
          <w:sz w:val="32"/>
          <w:szCs w:val="32"/>
          <w:shd w:val="clear" w:color="auto" w:fill="FFFFFF"/>
        </w:rPr>
        <w:t>联 系 人：</w:t>
      </w:r>
      <w:r>
        <w:rPr>
          <w:rFonts w:hint="eastAsia" w:ascii="Times New Roman" w:hAnsi="Times New Roman" w:eastAsia="仿宋" w:cs="宋体"/>
          <w:bCs/>
          <w:sz w:val="32"/>
          <w:szCs w:val="32"/>
          <w:shd w:val="clear" w:color="auto" w:fill="FFFFFF"/>
          <w:lang w:val="en-US" w:eastAsia="zh-CN"/>
        </w:rPr>
        <w:t>禹秋成</w:t>
      </w:r>
    </w:p>
    <w:p>
      <w:pPr>
        <w:spacing w:line="640" w:lineRule="exact"/>
        <w:ind w:firstLine="640" w:firstLineChars="200"/>
        <w:rPr>
          <w:rFonts w:hint="default" w:ascii="Times New Roman" w:hAnsi="Times New Roman" w:eastAsia="仿宋" w:cs="宋体"/>
          <w:bCs/>
          <w:sz w:val="32"/>
          <w:szCs w:val="32"/>
          <w:shd w:val="clear" w:color="auto" w:fill="FFFFFF"/>
          <w:lang w:val="en-US" w:eastAsia="zh-CN"/>
        </w:rPr>
      </w:pPr>
      <w:r>
        <w:rPr>
          <w:rFonts w:hint="eastAsia" w:ascii="Times New Roman" w:hAnsi="Times New Roman" w:eastAsia="仿宋" w:cs="宋体"/>
          <w:bCs/>
          <w:sz w:val="32"/>
          <w:szCs w:val="32"/>
          <w:shd w:val="clear" w:color="auto" w:fill="FFFFFF"/>
        </w:rPr>
        <w:t>联系电话：0</w:t>
      </w:r>
      <w:r>
        <w:rPr>
          <w:rFonts w:ascii="Times New Roman" w:hAnsi="Times New Roman" w:eastAsia="仿宋" w:cs="宋体"/>
          <w:bCs/>
          <w:sz w:val="32"/>
          <w:szCs w:val="32"/>
          <w:shd w:val="clear" w:color="auto" w:fill="FFFFFF"/>
        </w:rPr>
        <w:t>22</w:t>
      </w:r>
      <w:r>
        <w:rPr>
          <w:rFonts w:hint="eastAsia" w:ascii="Times New Roman" w:hAnsi="Times New Roman" w:eastAsia="仿宋" w:cs="宋体"/>
          <w:bCs/>
          <w:sz w:val="32"/>
          <w:szCs w:val="32"/>
          <w:shd w:val="clear" w:color="auto" w:fill="FFFFFF"/>
        </w:rPr>
        <w:t>—</w:t>
      </w:r>
      <w:r>
        <w:rPr>
          <w:rFonts w:hint="eastAsia" w:ascii="Times New Roman" w:hAnsi="Times New Roman" w:eastAsia="仿宋" w:cs="宋体"/>
          <w:bCs/>
          <w:sz w:val="32"/>
          <w:szCs w:val="32"/>
          <w:shd w:val="clear" w:color="auto" w:fill="FFFFFF"/>
          <w:lang w:val="en-US" w:eastAsia="zh-CN"/>
        </w:rPr>
        <w:t>23508242</w:t>
      </w:r>
    </w:p>
    <w:p>
      <w:pPr>
        <w:spacing w:line="640" w:lineRule="exact"/>
        <w:ind w:firstLine="640" w:firstLineChars="200"/>
        <w:rPr>
          <w:rFonts w:ascii="Times New Roman" w:hAnsi="Times New Roman" w:eastAsia="仿宋" w:cs="宋体"/>
          <w:bCs/>
          <w:sz w:val="32"/>
          <w:szCs w:val="32"/>
          <w:shd w:val="clear" w:color="auto" w:fill="FFFFFF"/>
        </w:rPr>
      </w:pPr>
    </w:p>
    <w:p>
      <w:pPr>
        <w:spacing w:line="640" w:lineRule="exact"/>
        <w:ind w:firstLine="640" w:firstLineChars="200"/>
        <w:jc w:val="right"/>
        <w:rPr>
          <w:rFonts w:ascii="Times New Roman" w:hAnsi="Times New Roman" w:eastAsia="仿宋" w:cs="宋体"/>
          <w:bCs/>
          <w:sz w:val="32"/>
          <w:szCs w:val="32"/>
          <w:shd w:val="clear" w:color="auto" w:fill="FFFFFF"/>
        </w:rPr>
      </w:pPr>
      <w:r>
        <w:rPr>
          <w:rFonts w:hint="eastAsia" w:ascii="Times New Roman" w:hAnsi="Times New Roman" w:eastAsia="仿宋" w:cs="宋体"/>
          <w:bCs/>
          <w:sz w:val="32"/>
          <w:szCs w:val="32"/>
          <w:shd w:val="clear" w:color="auto" w:fill="FFFFFF"/>
        </w:rPr>
        <w:t>共青团南开大学</w:t>
      </w:r>
      <w:r>
        <w:rPr>
          <w:rFonts w:hint="eastAsia" w:ascii="Times New Roman" w:hAnsi="Times New Roman" w:eastAsia="仿宋" w:cs="宋体"/>
          <w:bCs/>
          <w:sz w:val="32"/>
          <w:szCs w:val="32"/>
          <w:shd w:val="clear" w:color="auto" w:fill="FFFFFF"/>
          <w:lang w:val="en-US" w:eastAsia="zh-CN"/>
        </w:rPr>
        <w:t>生命科学学院</w:t>
      </w:r>
      <w:r>
        <w:rPr>
          <w:rFonts w:hint="eastAsia" w:ascii="Times New Roman" w:hAnsi="Times New Roman" w:eastAsia="仿宋" w:cs="宋体"/>
          <w:bCs/>
          <w:sz w:val="32"/>
          <w:szCs w:val="32"/>
          <w:shd w:val="clear" w:color="auto" w:fill="FFFFFF"/>
        </w:rPr>
        <w:t>委员会</w:t>
      </w:r>
    </w:p>
    <w:p>
      <w:pPr>
        <w:wordWrap w:val="0"/>
        <w:spacing w:line="640" w:lineRule="exact"/>
        <w:ind w:firstLine="640" w:firstLineChars="200"/>
        <w:jc w:val="right"/>
        <w:rPr>
          <w:rFonts w:hint="default" w:ascii="Times New Roman" w:hAnsi="Times New Roman" w:eastAsia="仿宋" w:cs="宋体"/>
          <w:bCs/>
          <w:sz w:val="32"/>
          <w:szCs w:val="32"/>
          <w:shd w:val="clear" w:color="auto" w:fill="FFFFFF"/>
          <w:lang w:val="en-US" w:eastAsia="zh-CN"/>
        </w:rPr>
      </w:pPr>
      <w:r>
        <w:rPr>
          <w:rFonts w:hint="eastAsia" w:ascii="Times New Roman" w:hAnsi="Times New Roman" w:eastAsia="仿宋" w:cs="宋体"/>
          <w:bCs/>
          <w:sz w:val="32"/>
          <w:szCs w:val="32"/>
          <w:shd w:val="clear" w:color="auto" w:fill="FFFFFF"/>
        </w:rPr>
        <w:t>2</w:t>
      </w:r>
      <w:r>
        <w:rPr>
          <w:rFonts w:ascii="Times New Roman" w:hAnsi="Times New Roman" w:eastAsia="仿宋" w:cs="宋体"/>
          <w:bCs/>
          <w:sz w:val="32"/>
          <w:szCs w:val="32"/>
          <w:shd w:val="clear" w:color="auto" w:fill="FFFFFF"/>
        </w:rPr>
        <w:t>022</w:t>
      </w:r>
      <w:r>
        <w:rPr>
          <w:rFonts w:hint="eastAsia" w:ascii="Times New Roman" w:hAnsi="Times New Roman" w:eastAsia="仿宋" w:cs="宋体"/>
          <w:bCs/>
          <w:sz w:val="32"/>
          <w:szCs w:val="32"/>
          <w:shd w:val="clear" w:color="auto" w:fill="FFFFFF"/>
        </w:rPr>
        <w:t>年</w:t>
      </w:r>
      <w:r>
        <w:rPr>
          <w:rFonts w:ascii="Times New Roman" w:hAnsi="Times New Roman" w:eastAsia="仿宋" w:cs="宋体"/>
          <w:bCs/>
          <w:sz w:val="32"/>
          <w:szCs w:val="32"/>
          <w:shd w:val="clear" w:color="auto" w:fill="FFFFFF"/>
        </w:rPr>
        <w:t>10</w:t>
      </w:r>
      <w:r>
        <w:rPr>
          <w:rFonts w:hint="eastAsia" w:ascii="Times New Roman" w:hAnsi="Times New Roman" w:eastAsia="仿宋" w:cs="宋体"/>
          <w:bCs/>
          <w:sz w:val="32"/>
          <w:szCs w:val="32"/>
          <w:shd w:val="clear" w:color="auto" w:fill="FFFFFF"/>
        </w:rPr>
        <w:t>月</w:t>
      </w:r>
      <w:r>
        <w:rPr>
          <w:rFonts w:ascii="Times New Roman" w:hAnsi="Times New Roman" w:eastAsia="仿宋" w:cs="宋体"/>
          <w:bCs/>
          <w:sz w:val="32"/>
          <w:szCs w:val="32"/>
          <w:shd w:val="clear" w:color="auto" w:fill="FFFFFF"/>
        </w:rPr>
        <w:t>2</w:t>
      </w:r>
      <w:r>
        <w:rPr>
          <w:rFonts w:hint="eastAsia" w:ascii="Times New Roman" w:hAnsi="Times New Roman" w:eastAsia="仿宋" w:cs="宋体"/>
          <w:bCs/>
          <w:sz w:val="32"/>
          <w:szCs w:val="32"/>
          <w:shd w:val="clear" w:color="auto" w:fill="FFFFFF"/>
          <w:lang w:val="en-US" w:eastAsia="zh-CN"/>
        </w:rPr>
        <w:t>7</w:t>
      </w:r>
      <w:bookmarkStart w:id="2" w:name="_GoBack"/>
      <w:bookmarkEnd w:id="2"/>
      <w:r>
        <w:rPr>
          <w:rFonts w:hint="eastAsia" w:ascii="Times New Roman" w:hAnsi="Times New Roman" w:eastAsia="仿宋" w:cs="宋体"/>
          <w:bCs/>
          <w:sz w:val="32"/>
          <w:szCs w:val="32"/>
          <w:shd w:val="clear" w:color="auto" w:fill="FFFFFF"/>
        </w:rPr>
        <w:t>日</w:t>
      </w:r>
      <w:r>
        <w:rPr>
          <w:rFonts w:hint="eastAsia" w:ascii="Times New Roman" w:hAnsi="Times New Roman" w:eastAsia="仿宋" w:cs="宋体"/>
          <w:bCs/>
          <w:sz w:val="32"/>
          <w:szCs w:val="32"/>
          <w:shd w:val="clear" w:color="auto" w:fill="FFFFFF"/>
          <w:lang w:val="en-US" w:eastAsia="zh-CN"/>
        </w:rPr>
        <w:t xml:space="preserve">      </w:t>
      </w:r>
    </w:p>
    <w:p>
      <w:pPr>
        <w:spacing w:line="520" w:lineRule="exact"/>
        <w:jc w:val="left"/>
        <w:rPr>
          <w:rFonts w:ascii="黑体" w:hAnsi="黑体" w:eastAsia="黑体"/>
          <w:spacing w:val="-20"/>
          <w:sz w:val="32"/>
          <w:szCs w:val="32"/>
        </w:rPr>
      </w:pPr>
      <w:r>
        <w:rPr>
          <w:rFonts w:ascii="Times New Roman" w:hAnsi="Times New Roman" w:eastAsia="仿宋" w:cs="宋体"/>
          <w:bCs/>
          <w:sz w:val="32"/>
          <w:szCs w:val="32"/>
          <w:shd w:val="clear" w:color="auto" w:fill="FFFFFF"/>
        </w:rPr>
        <w:br w:type="page"/>
      </w:r>
      <w:r>
        <w:rPr>
          <w:rFonts w:hint="eastAsia" w:ascii="黑体" w:hAnsi="黑体" w:eastAsia="黑体"/>
          <w:spacing w:val="-20"/>
          <w:sz w:val="32"/>
          <w:szCs w:val="32"/>
        </w:rPr>
        <w:t>附件</w:t>
      </w:r>
    </w:p>
    <w:p>
      <w:pPr>
        <w:spacing w:line="520" w:lineRule="exact"/>
        <w:jc w:val="center"/>
        <w:rPr>
          <w:rFonts w:hint="eastAsia" w:ascii="方正小标宋简体" w:hAnsi="方正小标宋简体" w:eastAsia="方正小标宋简体" w:cs="方正小标宋简体"/>
          <w:sz w:val="48"/>
          <w:szCs w:val="48"/>
        </w:rPr>
      </w:pPr>
      <w:bookmarkStart w:id="1" w:name="_Hlk89076799"/>
      <w:r>
        <w:rPr>
          <w:rFonts w:hint="eastAsia" w:ascii="方正小标宋简体" w:hAnsi="方正小标宋简体" w:eastAsia="方正小标宋简体" w:cs="方正小标宋简体"/>
          <w:spacing w:val="-20"/>
          <w:sz w:val="40"/>
          <w:szCs w:val="40"/>
        </w:rPr>
        <w:t>蓝盾创新创业精品项目激励计划申报表</w:t>
      </w:r>
    </w:p>
    <w:bookmarkEnd w:id="1"/>
    <w:p>
      <w:pPr>
        <w:ind w:firstLine="640"/>
        <w:rPr>
          <w:rFonts w:ascii="Times New Roman" w:hAnsi="Times New Roman" w:eastAsia="方正仿宋_GBK" w:cs="方正仿宋_GBK"/>
        </w:rPr>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6"/>
        <w:gridCol w:w="1005"/>
        <w:gridCol w:w="912"/>
        <w:gridCol w:w="972"/>
        <w:gridCol w:w="1080"/>
        <w:gridCol w:w="1014"/>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项目名称</w:t>
            </w:r>
          </w:p>
        </w:tc>
        <w:tc>
          <w:tcPr>
            <w:tcW w:w="6744" w:type="dxa"/>
            <w:gridSpan w:val="6"/>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436" w:type="dxa"/>
            <w:vMerge w:val="restart"/>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团队成员</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（最多</w:t>
            </w:r>
            <w:r>
              <w:rPr>
                <w:rFonts w:hint="eastAsia" w:ascii="Times New Roman" w:hAnsi="Times New Roman" w:eastAsia="方正仿宋_GBK"/>
                <w:sz w:val="32"/>
                <w:szCs w:val="32"/>
              </w:rPr>
              <w:t>10</w:t>
            </w:r>
            <w:r>
              <w:rPr>
                <w:rFonts w:hint="eastAsia" w:ascii="Times New Roman" w:hAnsi="Times New Roman" w:eastAsia="方正仿宋_GBK" w:cs="方正仿宋_GBK"/>
                <w:sz w:val="32"/>
                <w:szCs w:val="32"/>
              </w:rPr>
              <w:t>人）</w:t>
            </w:r>
          </w:p>
        </w:tc>
        <w:tc>
          <w:tcPr>
            <w:tcW w:w="1005"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姓名</w:t>
            </w:r>
          </w:p>
        </w:tc>
        <w:tc>
          <w:tcPr>
            <w:tcW w:w="912"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性别</w:t>
            </w:r>
          </w:p>
        </w:tc>
        <w:tc>
          <w:tcPr>
            <w:tcW w:w="972"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学院</w:t>
            </w:r>
          </w:p>
        </w:tc>
        <w:tc>
          <w:tcPr>
            <w:tcW w:w="1080"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年级、专业</w:t>
            </w:r>
          </w:p>
        </w:tc>
        <w:tc>
          <w:tcPr>
            <w:tcW w:w="1014"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手机</w:t>
            </w:r>
          </w:p>
        </w:tc>
        <w:tc>
          <w:tcPr>
            <w:tcW w:w="1761"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备注</w:t>
            </w:r>
          </w:p>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6" w:type="dxa"/>
            <w:vMerge w:val="continue"/>
            <w:vAlign w:val="center"/>
          </w:tcPr>
          <w:p>
            <w:pPr>
              <w:spacing w:line="400" w:lineRule="exact"/>
              <w:jc w:val="center"/>
              <w:rPr>
                <w:rFonts w:ascii="Times New Roman" w:hAnsi="Times New Roman" w:eastAsia="方正仿宋_GBK" w:cs="方正仿宋_GBK"/>
                <w:w w:val="90"/>
                <w:sz w:val="32"/>
                <w:szCs w:val="32"/>
              </w:rPr>
            </w:pPr>
          </w:p>
        </w:tc>
        <w:tc>
          <w:tcPr>
            <w:tcW w:w="1005" w:type="dxa"/>
            <w:vAlign w:val="center"/>
          </w:tcPr>
          <w:p>
            <w:pPr>
              <w:spacing w:line="400" w:lineRule="exact"/>
              <w:rPr>
                <w:rFonts w:ascii="Times New Roman" w:hAnsi="Times New Roman" w:eastAsia="方正仿宋_GBK" w:cs="方正仿宋_GBK"/>
                <w:sz w:val="32"/>
                <w:szCs w:val="32"/>
              </w:rPr>
            </w:pPr>
          </w:p>
        </w:tc>
        <w:tc>
          <w:tcPr>
            <w:tcW w:w="912" w:type="dxa"/>
            <w:vAlign w:val="center"/>
          </w:tcPr>
          <w:p>
            <w:pPr>
              <w:spacing w:line="400" w:lineRule="exact"/>
              <w:rPr>
                <w:rFonts w:ascii="Times New Roman" w:hAnsi="Times New Roman" w:eastAsia="方正仿宋_GBK" w:cs="方正仿宋_GBK"/>
                <w:sz w:val="32"/>
                <w:szCs w:val="32"/>
              </w:rPr>
            </w:pPr>
          </w:p>
        </w:tc>
        <w:tc>
          <w:tcPr>
            <w:tcW w:w="972" w:type="dxa"/>
            <w:vAlign w:val="center"/>
          </w:tcPr>
          <w:p>
            <w:pPr>
              <w:spacing w:line="400" w:lineRule="exact"/>
              <w:rPr>
                <w:rFonts w:ascii="Times New Roman" w:hAnsi="Times New Roman" w:eastAsia="方正仿宋_GBK" w:cs="方正仿宋_GBK"/>
                <w:sz w:val="32"/>
                <w:szCs w:val="32"/>
              </w:rPr>
            </w:pPr>
          </w:p>
        </w:tc>
        <w:tc>
          <w:tcPr>
            <w:tcW w:w="1080" w:type="dxa"/>
            <w:vAlign w:val="center"/>
          </w:tcPr>
          <w:p>
            <w:pPr>
              <w:spacing w:line="400" w:lineRule="exact"/>
              <w:rPr>
                <w:rFonts w:ascii="Times New Roman" w:hAnsi="Times New Roman" w:eastAsia="方正仿宋_GBK" w:cs="方正仿宋_GBK"/>
                <w:sz w:val="32"/>
                <w:szCs w:val="32"/>
              </w:rPr>
            </w:pPr>
          </w:p>
        </w:tc>
        <w:tc>
          <w:tcPr>
            <w:tcW w:w="1014" w:type="dxa"/>
            <w:vAlign w:val="center"/>
          </w:tcPr>
          <w:p>
            <w:pPr>
              <w:spacing w:line="400" w:lineRule="exact"/>
              <w:rPr>
                <w:rFonts w:ascii="Times New Roman" w:hAnsi="Times New Roman" w:eastAsia="方正仿宋_GBK" w:cs="方正仿宋_GBK"/>
                <w:sz w:val="32"/>
                <w:szCs w:val="32"/>
              </w:rPr>
            </w:pPr>
          </w:p>
        </w:tc>
        <w:tc>
          <w:tcPr>
            <w:tcW w:w="1761" w:type="dxa"/>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6" w:type="dxa"/>
            <w:vMerge w:val="restart"/>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指导教师</w:t>
            </w:r>
          </w:p>
          <w:p>
            <w:pPr>
              <w:spacing w:line="400" w:lineRule="exact"/>
              <w:jc w:val="center"/>
              <w:rPr>
                <w:rFonts w:ascii="Times New Roman" w:hAnsi="Times New Roman" w:eastAsia="方正仿宋_GBK" w:cs="方正仿宋_GBK"/>
                <w:w w:val="90"/>
                <w:sz w:val="32"/>
                <w:szCs w:val="32"/>
              </w:rPr>
            </w:pPr>
            <w:r>
              <w:rPr>
                <w:rFonts w:hint="eastAsia" w:ascii="Times New Roman" w:hAnsi="Times New Roman" w:eastAsia="方正仿宋_GBK" w:cs="方正仿宋_GBK"/>
                <w:w w:val="90"/>
                <w:sz w:val="32"/>
                <w:szCs w:val="32"/>
              </w:rPr>
              <w:t>（</w:t>
            </w:r>
            <w:r>
              <w:rPr>
                <w:rFonts w:hint="eastAsia" w:ascii="Times New Roman" w:hAnsi="Times New Roman" w:eastAsia="方正仿宋_GBK" w:cs="方正仿宋_GBK"/>
                <w:sz w:val="32"/>
                <w:szCs w:val="32"/>
              </w:rPr>
              <w:t>最多</w:t>
            </w:r>
            <w:r>
              <w:rPr>
                <w:rFonts w:hint="eastAsia" w:ascii="Times New Roman" w:hAnsi="Times New Roman" w:eastAsia="方正仿宋_GBK"/>
                <w:sz w:val="32"/>
                <w:szCs w:val="32"/>
              </w:rPr>
              <w:t>3</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w w:val="90"/>
                <w:sz w:val="32"/>
                <w:szCs w:val="32"/>
              </w:rPr>
              <w:t>）</w:t>
            </w:r>
          </w:p>
        </w:tc>
        <w:tc>
          <w:tcPr>
            <w:tcW w:w="1005"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姓名</w:t>
            </w:r>
          </w:p>
        </w:tc>
        <w:tc>
          <w:tcPr>
            <w:tcW w:w="912"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性别</w:t>
            </w:r>
          </w:p>
        </w:tc>
        <w:tc>
          <w:tcPr>
            <w:tcW w:w="972"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学院</w:t>
            </w:r>
          </w:p>
        </w:tc>
        <w:tc>
          <w:tcPr>
            <w:tcW w:w="1080"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职称</w:t>
            </w:r>
          </w:p>
        </w:tc>
        <w:tc>
          <w:tcPr>
            <w:tcW w:w="1014"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职务</w:t>
            </w:r>
          </w:p>
        </w:tc>
        <w:tc>
          <w:tcPr>
            <w:tcW w:w="1761" w:type="dxa"/>
            <w:vAlign w:val="center"/>
          </w:tcPr>
          <w:p>
            <w:pPr>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6" w:type="dxa"/>
            <w:vMerge w:val="continue"/>
            <w:vAlign w:val="center"/>
          </w:tcPr>
          <w:p>
            <w:pPr>
              <w:spacing w:line="400" w:lineRule="exact"/>
              <w:jc w:val="center"/>
              <w:rPr>
                <w:rFonts w:ascii="Times New Roman" w:hAnsi="Times New Roman" w:eastAsia="方正仿宋_GBK" w:cs="方正仿宋_GBK"/>
                <w:w w:val="90"/>
                <w:sz w:val="32"/>
                <w:szCs w:val="32"/>
              </w:rPr>
            </w:pPr>
          </w:p>
        </w:tc>
        <w:tc>
          <w:tcPr>
            <w:tcW w:w="1005" w:type="dxa"/>
            <w:vAlign w:val="center"/>
          </w:tcPr>
          <w:p>
            <w:pPr>
              <w:spacing w:line="400" w:lineRule="exact"/>
              <w:rPr>
                <w:rFonts w:ascii="Times New Roman" w:hAnsi="Times New Roman" w:eastAsia="方正仿宋_GBK" w:cs="方正仿宋_GBK"/>
                <w:sz w:val="32"/>
                <w:szCs w:val="32"/>
              </w:rPr>
            </w:pPr>
          </w:p>
        </w:tc>
        <w:tc>
          <w:tcPr>
            <w:tcW w:w="912" w:type="dxa"/>
            <w:vAlign w:val="center"/>
          </w:tcPr>
          <w:p>
            <w:pPr>
              <w:spacing w:line="400" w:lineRule="exact"/>
              <w:rPr>
                <w:rFonts w:ascii="Times New Roman" w:hAnsi="Times New Roman" w:eastAsia="方正仿宋_GBK" w:cs="方正仿宋_GBK"/>
                <w:sz w:val="32"/>
                <w:szCs w:val="32"/>
              </w:rPr>
            </w:pPr>
          </w:p>
        </w:tc>
        <w:tc>
          <w:tcPr>
            <w:tcW w:w="972" w:type="dxa"/>
            <w:vAlign w:val="center"/>
          </w:tcPr>
          <w:p>
            <w:pPr>
              <w:spacing w:line="400" w:lineRule="exact"/>
              <w:rPr>
                <w:rFonts w:ascii="Times New Roman" w:hAnsi="Times New Roman" w:eastAsia="方正仿宋_GBK" w:cs="方正仿宋_GBK"/>
                <w:sz w:val="32"/>
                <w:szCs w:val="32"/>
              </w:rPr>
            </w:pPr>
          </w:p>
        </w:tc>
        <w:tc>
          <w:tcPr>
            <w:tcW w:w="1080" w:type="dxa"/>
            <w:vAlign w:val="center"/>
          </w:tcPr>
          <w:p>
            <w:pPr>
              <w:spacing w:line="400" w:lineRule="exact"/>
              <w:rPr>
                <w:rFonts w:ascii="Times New Roman" w:hAnsi="Times New Roman" w:eastAsia="方正仿宋_GBK" w:cs="方正仿宋_GBK"/>
                <w:sz w:val="32"/>
                <w:szCs w:val="32"/>
              </w:rPr>
            </w:pPr>
          </w:p>
        </w:tc>
        <w:tc>
          <w:tcPr>
            <w:tcW w:w="1014" w:type="dxa"/>
            <w:vAlign w:val="center"/>
          </w:tcPr>
          <w:p>
            <w:pPr>
              <w:spacing w:line="400" w:lineRule="exact"/>
              <w:rPr>
                <w:rFonts w:ascii="Times New Roman" w:hAnsi="Times New Roman" w:eastAsia="方正仿宋_GBK" w:cs="方正仿宋_GBK"/>
                <w:sz w:val="32"/>
                <w:szCs w:val="32"/>
              </w:rPr>
            </w:pPr>
          </w:p>
        </w:tc>
        <w:tc>
          <w:tcPr>
            <w:tcW w:w="1761" w:type="dxa"/>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项目简介</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社会价值</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实践过程</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创新意义</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adjustRightInd w:val="0"/>
              <w:snapToGrid w:val="0"/>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发展前景</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adjustRightInd w:val="0"/>
              <w:snapToGrid w:val="0"/>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团队协作</w:t>
            </w:r>
          </w:p>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sz w:val="32"/>
                <w:szCs w:val="32"/>
              </w:rPr>
              <w:t>500</w:t>
            </w:r>
            <w:r>
              <w:rPr>
                <w:rFonts w:hint="eastAsia" w:ascii="Times New Roman" w:hAnsi="Times New Roman" w:eastAsia="方正仿宋_GBK" w:cs="方正仿宋_GBK"/>
                <w:sz w:val="32"/>
                <w:szCs w:val="32"/>
              </w:rPr>
              <w:t>字以内）</w:t>
            </w:r>
          </w:p>
        </w:tc>
        <w:tc>
          <w:tcPr>
            <w:tcW w:w="6744" w:type="dxa"/>
            <w:gridSpan w:val="6"/>
            <w:vAlign w:val="center"/>
          </w:tcPr>
          <w:p>
            <w:pPr>
              <w:adjustRightInd w:val="0"/>
              <w:snapToGrid w:val="0"/>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1" w:hRule="exact"/>
          <w:jc w:val="center"/>
        </w:trPr>
        <w:tc>
          <w:tcPr>
            <w:tcW w:w="2436" w:type="dxa"/>
            <w:vAlign w:val="center"/>
          </w:tcPr>
          <w:p>
            <w:pPr>
              <w:spacing w:line="400" w:lineRule="exact"/>
              <w:jc w:val="center"/>
              <w:rPr>
                <w:rFonts w:ascii="Times New Roman" w:hAnsi="Times New Roman" w:eastAsia="方正仿宋_GBK"/>
                <w:sz w:val="32"/>
                <w:szCs w:val="32"/>
              </w:rPr>
            </w:pPr>
            <w:r>
              <w:rPr>
                <w:rFonts w:hint="eastAsia" w:ascii="Times New Roman" w:hAnsi="Times New Roman" w:eastAsia="方正仿宋_GBK" w:cs="方正仿宋_GBK"/>
                <w:sz w:val="32"/>
                <w:szCs w:val="32"/>
              </w:rPr>
              <w:t>项目介绍</w:t>
            </w:r>
            <w:r>
              <w:rPr>
                <w:rFonts w:hint="eastAsia" w:ascii="Times New Roman" w:hAnsi="Times New Roman" w:eastAsia="方正仿宋_GBK"/>
                <w:sz w:val="32"/>
                <w:szCs w:val="32"/>
              </w:rPr>
              <w:t>材料</w:t>
            </w:r>
          </w:p>
        </w:tc>
        <w:tc>
          <w:tcPr>
            <w:tcW w:w="6744" w:type="dxa"/>
            <w:gridSpan w:val="6"/>
            <w:vAlign w:val="center"/>
          </w:tcPr>
          <w:p>
            <w:pPr>
              <w:adjustRightInd w:val="0"/>
              <w:snapToGrid w:val="0"/>
              <w:spacing w:line="400" w:lineRule="exact"/>
              <w:rPr>
                <w:rFonts w:ascii="Times New Roman" w:hAnsi="Times New Roman" w:eastAsia="方正仿宋_GBK" w:cs="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2436" w:type="dxa"/>
            <w:vAlign w:val="center"/>
          </w:tcPr>
          <w:p>
            <w:pPr>
              <w:spacing w:line="40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其他相关材料</w:t>
            </w:r>
          </w:p>
        </w:tc>
        <w:tc>
          <w:tcPr>
            <w:tcW w:w="6744" w:type="dxa"/>
            <w:gridSpan w:val="6"/>
            <w:vAlign w:val="center"/>
          </w:tcPr>
          <w:p>
            <w:pPr>
              <w:adjustRightInd w:val="0"/>
              <w:snapToGrid w:val="0"/>
              <w:spacing w:line="40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选报，请在此处填写证明材料清单</w:t>
            </w:r>
          </w:p>
        </w:tc>
      </w:tr>
    </w:tbl>
    <w:p>
      <w:pPr>
        <w:tabs>
          <w:tab w:val="left" w:pos="1360"/>
        </w:tabs>
        <w:rPr>
          <w:rFonts w:ascii="Times New Roman" w:hAnsi="Times New Roman" w:eastAsia="方正仿宋_GBK"/>
          <w:sz w:val="32"/>
          <w:szCs w:val="32"/>
        </w:rPr>
      </w:pPr>
      <w:r>
        <w:rPr>
          <w:rFonts w:hint="eastAsia" w:ascii="Times New Roman" w:hAnsi="Times New Roman" w:eastAsia="方正仿宋_GBK"/>
          <w:sz w:val="32"/>
          <w:szCs w:val="32"/>
        </w:rPr>
        <w:t>备注：</w:t>
      </w:r>
    </w:p>
    <w:p>
      <w:pPr>
        <w:tabs>
          <w:tab w:val="left" w:pos="1360"/>
        </w:tabs>
        <w:ind w:firstLine="640" w:firstLineChars="200"/>
        <w:rPr>
          <w:rFonts w:ascii="Times New Roman" w:hAnsi="Times New Roman" w:eastAsia="方正仿宋_GBK"/>
          <w:sz w:val="32"/>
          <w:szCs w:val="32"/>
        </w:rPr>
      </w:pPr>
      <w:r>
        <w:rPr>
          <w:rFonts w:hint="eastAsia" w:ascii="Times New Roman" w:hAnsi="Times New Roman" w:eastAsia="方正仿宋_GBK" w:cs="方正仿宋_GBK"/>
          <w:sz w:val="32"/>
          <w:szCs w:val="32"/>
        </w:rPr>
        <w:t>项目介绍</w:t>
      </w:r>
      <w:r>
        <w:rPr>
          <w:rFonts w:hint="eastAsia" w:ascii="Times New Roman" w:hAnsi="Times New Roman" w:eastAsia="方正仿宋_GBK"/>
          <w:sz w:val="32"/>
          <w:szCs w:val="32"/>
        </w:rPr>
        <w:t>材料提交形式可采用PPT（要求2</w:t>
      </w:r>
      <w:r>
        <w:rPr>
          <w:rFonts w:ascii="Times New Roman" w:hAnsi="Times New Roman" w:eastAsia="方正仿宋_GBK"/>
          <w:sz w:val="32"/>
          <w:szCs w:val="32"/>
        </w:rPr>
        <w:t>0</w:t>
      </w:r>
      <w:r>
        <w:rPr>
          <w:rFonts w:hint="eastAsia" w:ascii="Times New Roman" w:hAnsi="Times New Roman" w:eastAsia="方正仿宋_GBK"/>
          <w:sz w:val="32"/>
          <w:szCs w:val="32"/>
        </w:rPr>
        <w:t>页以内）形式提交，其他相关证明材料扫描为PDF文档提交。</w:t>
      </w: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zMGQzNmY4N2FjZmI4YzQ4NWFkMjk5MjEzMTM5YTAifQ=="/>
  </w:docVars>
  <w:rsids>
    <w:rsidRoot w:val="0CD86006"/>
    <w:rsid w:val="000120E4"/>
    <w:rsid w:val="00022D3C"/>
    <w:rsid w:val="00042F52"/>
    <w:rsid w:val="0004742D"/>
    <w:rsid w:val="000930D3"/>
    <w:rsid w:val="000A6BDA"/>
    <w:rsid w:val="000D65F6"/>
    <w:rsid w:val="000E4903"/>
    <w:rsid w:val="00103D06"/>
    <w:rsid w:val="0014454C"/>
    <w:rsid w:val="001724CA"/>
    <w:rsid w:val="00192778"/>
    <w:rsid w:val="001A0944"/>
    <w:rsid w:val="001B60F0"/>
    <w:rsid w:val="001C3156"/>
    <w:rsid w:val="001E78E2"/>
    <w:rsid w:val="001F5686"/>
    <w:rsid w:val="001F640D"/>
    <w:rsid w:val="00204089"/>
    <w:rsid w:val="00206456"/>
    <w:rsid w:val="002313BB"/>
    <w:rsid w:val="002446C6"/>
    <w:rsid w:val="00271077"/>
    <w:rsid w:val="00284522"/>
    <w:rsid w:val="002C241B"/>
    <w:rsid w:val="002F0E28"/>
    <w:rsid w:val="002F3E89"/>
    <w:rsid w:val="00321F40"/>
    <w:rsid w:val="00366F92"/>
    <w:rsid w:val="003841E8"/>
    <w:rsid w:val="003A4344"/>
    <w:rsid w:val="003B42D5"/>
    <w:rsid w:val="003B7854"/>
    <w:rsid w:val="003D1AE9"/>
    <w:rsid w:val="00430308"/>
    <w:rsid w:val="00466714"/>
    <w:rsid w:val="0048019F"/>
    <w:rsid w:val="00486962"/>
    <w:rsid w:val="004B4630"/>
    <w:rsid w:val="004C3CAF"/>
    <w:rsid w:val="004C7517"/>
    <w:rsid w:val="004D4EC2"/>
    <w:rsid w:val="004F406B"/>
    <w:rsid w:val="00556ECB"/>
    <w:rsid w:val="005871D3"/>
    <w:rsid w:val="005A016F"/>
    <w:rsid w:val="005B5F41"/>
    <w:rsid w:val="005C30E7"/>
    <w:rsid w:val="005C6ACD"/>
    <w:rsid w:val="005D133F"/>
    <w:rsid w:val="005E1447"/>
    <w:rsid w:val="005F7291"/>
    <w:rsid w:val="00615327"/>
    <w:rsid w:val="0063080A"/>
    <w:rsid w:val="00643B52"/>
    <w:rsid w:val="006C5385"/>
    <w:rsid w:val="006D716B"/>
    <w:rsid w:val="006E6BD2"/>
    <w:rsid w:val="006F7ECD"/>
    <w:rsid w:val="00741F54"/>
    <w:rsid w:val="0075279D"/>
    <w:rsid w:val="00763B0B"/>
    <w:rsid w:val="00770109"/>
    <w:rsid w:val="00794083"/>
    <w:rsid w:val="007B3A97"/>
    <w:rsid w:val="007E5644"/>
    <w:rsid w:val="008064E9"/>
    <w:rsid w:val="00815DD9"/>
    <w:rsid w:val="008A138C"/>
    <w:rsid w:val="008B1C2B"/>
    <w:rsid w:val="008F0376"/>
    <w:rsid w:val="00941749"/>
    <w:rsid w:val="00946C61"/>
    <w:rsid w:val="009A413B"/>
    <w:rsid w:val="009A4330"/>
    <w:rsid w:val="009A6FED"/>
    <w:rsid w:val="009B465B"/>
    <w:rsid w:val="009B70A3"/>
    <w:rsid w:val="009C6A53"/>
    <w:rsid w:val="009D2703"/>
    <w:rsid w:val="009E7590"/>
    <w:rsid w:val="009F2E3B"/>
    <w:rsid w:val="009F3890"/>
    <w:rsid w:val="009F5CBF"/>
    <w:rsid w:val="00A0544B"/>
    <w:rsid w:val="00A05BAA"/>
    <w:rsid w:val="00A44E59"/>
    <w:rsid w:val="00A81389"/>
    <w:rsid w:val="00AA4B59"/>
    <w:rsid w:val="00AB1661"/>
    <w:rsid w:val="00B423F5"/>
    <w:rsid w:val="00B7699C"/>
    <w:rsid w:val="00B77323"/>
    <w:rsid w:val="00BC5360"/>
    <w:rsid w:val="00BE0D28"/>
    <w:rsid w:val="00BE3224"/>
    <w:rsid w:val="00BE74B1"/>
    <w:rsid w:val="00C175C6"/>
    <w:rsid w:val="00C27D0B"/>
    <w:rsid w:val="00C42F46"/>
    <w:rsid w:val="00C614CB"/>
    <w:rsid w:val="00C64D5F"/>
    <w:rsid w:val="00C75F23"/>
    <w:rsid w:val="00C8714B"/>
    <w:rsid w:val="00CC033A"/>
    <w:rsid w:val="00CC74B9"/>
    <w:rsid w:val="00CF589F"/>
    <w:rsid w:val="00D00386"/>
    <w:rsid w:val="00D123A1"/>
    <w:rsid w:val="00DA0A4C"/>
    <w:rsid w:val="00DA5856"/>
    <w:rsid w:val="00DA7903"/>
    <w:rsid w:val="00DB2E3C"/>
    <w:rsid w:val="00DC043A"/>
    <w:rsid w:val="00DE6F3E"/>
    <w:rsid w:val="00DF6F44"/>
    <w:rsid w:val="00E13666"/>
    <w:rsid w:val="00E401FB"/>
    <w:rsid w:val="00E41E7A"/>
    <w:rsid w:val="00E475AD"/>
    <w:rsid w:val="00E52F99"/>
    <w:rsid w:val="00E63EED"/>
    <w:rsid w:val="00E85C3D"/>
    <w:rsid w:val="00EA40FF"/>
    <w:rsid w:val="00EE1928"/>
    <w:rsid w:val="00F05F49"/>
    <w:rsid w:val="00F16438"/>
    <w:rsid w:val="00F270D9"/>
    <w:rsid w:val="00F27DA3"/>
    <w:rsid w:val="00F3330D"/>
    <w:rsid w:val="00F50E6E"/>
    <w:rsid w:val="00F87CEE"/>
    <w:rsid w:val="00FB30A2"/>
    <w:rsid w:val="0CD86006"/>
    <w:rsid w:val="104F3F68"/>
    <w:rsid w:val="14E74712"/>
    <w:rsid w:val="20D80EF7"/>
    <w:rsid w:val="31D535B9"/>
    <w:rsid w:val="486A537B"/>
    <w:rsid w:val="63B4392B"/>
    <w:rsid w:val="6EDD1755"/>
    <w:rsid w:val="771D1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4"/>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563C1" w:themeColor="hyperlink"/>
      <w:u w:val="single"/>
      <w14:textFill>
        <w14:solidFill>
          <w14:schemeClr w14:val="hlink"/>
        </w14:solidFill>
      </w14:textFill>
    </w:rPr>
  </w:style>
  <w:style w:type="character" w:customStyle="1" w:styleId="10">
    <w:name w:val="页眉 字符"/>
    <w:basedOn w:val="8"/>
    <w:link w:val="5"/>
    <w:qFormat/>
    <w:uiPriority w:val="0"/>
    <w:rPr>
      <w:rFonts w:ascii="Calibri" w:hAnsi="Calibri"/>
      <w:kern w:val="2"/>
      <w:sz w:val="18"/>
      <w:szCs w:val="18"/>
    </w:rPr>
  </w:style>
  <w:style w:type="character" w:customStyle="1" w:styleId="11">
    <w:name w:val="页脚 字符"/>
    <w:basedOn w:val="8"/>
    <w:link w:val="4"/>
    <w:qFormat/>
    <w:uiPriority w:val="0"/>
    <w:rPr>
      <w:rFonts w:ascii="Calibri" w:hAnsi="Calibri"/>
      <w:kern w:val="2"/>
      <w:sz w:val="18"/>
      <w:szCs w:val="18"/>
    </w:rPr>
  </w:style>
  <w:style w:type="character" w:customStyle="1" w:styleId="12">
    <w:name w:val="article_title3"/>
    <w:basedOn w:val="8"/>
    <w:qFormat/>
    <w:uiPriority w:val="0"/>
  </w:style>
  <w:style w:type="character" w:customStyle="1" w:styleId="13">
    <w:name w:val="批注框文本 字符"/>
    <w:basedOn w:val="8"/>
    <w:link w:val="3"/>
    <w:qFormat/>
    <w:uiPriority w:val="0"/>
    <w:rPr>
      <w:rFonts w:ascii="Calibri" w:hAnsi="Calibri"/>
      <w:kern w:val="2"/>
      <w:sz w:val="18"/>
      <w:szCs w:val="18"/>
    </w:rPr>
  </w:style>
  <w:style w:type="character" w:customStyle="1" w:styleId="14">
    <w:name w:val="标题 1 字符"/>
    <w:basedOn w:val="8"/>
    <w:link w:val="2"/>
    <w:qFormat/>
    <w:uiPriority w:val="99"/>
    <w:rPr>
      <w:rFonts w:ascii="宋体" w:hAnsi="宋体" w:cs="宋体"/>
      <w:b/>
      <w:bCs/>
      <w:kern w:val="36"/>
      <w:sz w:val="48"/>
      <w:szCs w:val="48"/>
    </w:rPr>
  </w:style>
  <w:style w:type="paragraph" w:customStyle="1" w:styleId="15">
    <w:name w:val="Default"/>
    <w:qFormat/>
    <w:uiPriority w:val="0"/>
    <w:pPr>
      <w:widowControl w:val="0"/>
      <w:autoSpaceDE w:val="0"/>
      <w:autoSpaceDN w:val="0"/>
      <w:adjustRightInd w:val="0"/>
    </w:pPr>
    <w:rPr>
      <w:rFonts w:ascii="华文仿宋" w:hAnsi="华文仿宋" w:cs="华文仿宋" w:eastAsiaTheme="minorEastAsia"/>
      <w:color w:val="000000"/>
      <w:sz w:val="24"/>
      <w:szCs w:val="24"/>
      <w:lang w:val="en-US" w:eastAsia="zh-CN" w:bidi="ar-SA"/>
    </w:rPr>
  </w:style>
  <w:style w:type="paragraph" w:styleId="16">
    <w:name w:val="List Paragraph"/>
    <w:basedOn w:val="1"/>
    <w:qFormat/>
    <w:uiPriority w:val="99"/>
    <w:pPr>
      <w:ind w:firstLine="420" w:firstLineChars="200"/>
    </w:pPr>
  </w:style>
  <w:style w:type="character" w:customStyle="1" w:styleId="17">
    <w:name w:val="未处理的提及1"/>
    <w:basedOn w:val="8"/>
    <w:semiHidden/>
    <w:unhideWhenUsed/>
    <w:qFormat/>
    <w:uiPriority w:val="99"/>
    <w:rPr>
      <w:color w:val="605E5C"/>
      <w:shd w:val="clear" w:color="auto" w:fill="E1DFDD"/>
    </w:rPr>
  </w:style>
  <w:style w:type="paragraph" w:customStyle="1" w:styleId="18">
    <w:name w:val="Char"/>
    <w:basedOn w:val="1"/>
    <w:qFormat/>
    <w:uiPriority w:val="0"/>
    <w:rPr>
      <w:rFonts w:ascii="Times New Roman" w:hAnsi="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292</Words>
  <Characters>1667</Characters>
  <Lines>13</Lines>
  <Paragraphs>3</Paragraphs>
  <TotalTime>16</TotalTime>
  <ScaleCrop>false</ScaleCrop>
  <LinksUpToDate>false</LinksUpToDate>
  <CharactersWithSpaces>1956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2022-10-24T08:59:00Z</dcterms:created>
  <dc:creator>lenovo</dc:creator>
  <cp:lastModifiedBy>致我们终将逝去的青春</cp:lastModifiedBy>
  <cp:lastPrinted>2020-12-02T04:11:00Z</cp:lastPrinted>
  <dcterms:modified xsi:type="dcterms:W3CDTF">2022-10-27T03:24:43Z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91A6DF59814E43EEB656BE6EE796923F</vt:lpwstr>
  </property>
</Properties>
</file>