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240" w:lineRule="auto"/>
        <w:jc w:val="center"/>
        <w:textAlignment w:val="auto"/>
        <w:rPr>
          <w:rFonts w:ascii="黑体" w:hAnsi="黑体" w:eastAsia="黑体" w:cs="Tahoma"/>
          <w:b/>
          <w:sz w:val="30"/>
          <w:szCs w:val="30"/>
        </w:rPr>
      </w:pPr>
      <w:r>
        <w:rPr>
          <w:rFonts w:hint="eastAsia" w:ascii="黑体" w:hAnsi="黑体" w:eastAsia="黑体" w:cs="Tahoma"/>
          <w:b/>
          <w:color w:val="000000"/>
          <w:sz w:val="30"/>
          <w:szCs w:val="30"/>
        </w:rPr>
        <w:t>中国银行股份有限公司</w:t>
      </w:r>
      <w:r>
        <w:rPr>
          <w:rFonts w:hint="eastAsia" w:ascii="黑体" w:hAnsi="黑体" w:eastAsia="黑体" w:cs="Tahoma"/>
          <w:b/>
          <w:sz w:val="30"/>
          <w:szCs w:val="30"/>
        </w:rPr>
        <w:t>国家助学贷款还款协议</w:t>
      </w:r>
    </w:p>
    <w:p>
      <w:pPr>
        <w:adjustRightInd/>
        <w:spacing w:line="240" w:lineRule="auto"/>
        <w:jc w:val="both"/>
        <w:textAlignment w:val="auto"/>
        <w:rPr>
          <w:rFonts w:ascii="仿宋" w:hAnsi="仿宋" w:eastAsia="仿宋" w:cs="Tahoma"/>
          <w:sz w:val="30"/>
          <w:szCs w:val="30"/>
        </w:rPr>
      </w:pP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甲方</w:t>
      </w:r>
      <w:r>
        <w:rPr>
          <w:rFonts w:hint="eastAsia" w:ascii="仿宋" w:hAnsi="仿宋" w:eastAsia="仿宋" w:cs="Tahoma"/>
          <w:sz w:val="30"/>
          <w:szCs w:val="30"/>
          <w:u w:val="single"/>
        </w:rPr>
        <w:t>：</w:t>
      </w:r>
      <w:r>
        <w:rPr>
          <w:rFonts w:ascii="仿宋" w:hAnsi="仿宋" w:eastAsia="仿宋" w:cs="Tahoma"/>
          <w:sz w:val="30"/>
          <w:szCs w:val="30"/>
          <w:u w:val="single"/>
        </w:rPr>
        <w:t xml:space="preserve">          </w:t>
      </w:r>
      <w:r>
        <w:rPr>
          <w:rFonts w:hint="eastAsia" w:ascii="仿宋" w:hAnsi="仿宋" w:eastAsia="仿宋" w:cs="Tahoma"/>
          <w:b w:val="0"/>
          <w:bCs w:val="0"/>
          <w:i/>
          <w:iCs/>
          <w:color w:val="FF0000"/>
          <w:sz w:val="30"/>
          <w:szCs w:val="30"/>
          <w:u w:val="single"/>
          <w:lang w:eastAsia="zh-CN"/>
        </w:rPr>
        <w:t>学生姓名</w:t>
      </w:r>
      <w:r>
        <w:rPr>
          <w:rFonts w:hint="eastAsia" w:ascii="仿宋" w:hAnsi="仿宋" w:eastAsia="仿宋" w:cs="Tahoma"/>
          <w:b w:val="0"/>
          <w:bCs w:val="0"/>
          <w:i/>
          <w:iCs/>
          <w:color w:val="FF0000"/>
          <w:sz w:val="30"/>
          <w:szCs w:val="30"/>
          <w:u w:val="single"/>
          <w:lang w:val="en-US" w:eastAsia="zh-CN"/>
        </w:rPr>
        <w:t>XXX</w:t>
      </w:r>
      <w:r>
        <w:rPr>
          <w:rFonts w:hint="eastAsia" w:ascii="仿宋" w:hAnsi="仿宋" w:eastAsia="仿宋" w:cs="Tahoma"/>
          <w:color w:val="FF0000"/>
          <w:sz w:val="30"/>
          <w:szCs w:val="30"/>
          <w:u w:val="single"/>
        </w:rPr>
        <w:t>　</w:t>
      </w:r>
      <w:r>
        <w:rPr>
          <w:rFonts w:hint="eastAsia" w:ascii="仿宋" w:hAnsi="仿宋" w:eastAsia="仿宋" w:cs="Tahoma"/>
          <w:sz w:val="30"/>
          <w:szCs w:val="30"/>
          <w:u w:val="single"/>
        </w:rPr>
        <w:t>　　　　　　　</w:t>
      </w:r>
      <w:r>
        <w:rPr>
          <w:rFonts w:hint="eastAsia" w:ascii="仿宋" w:hAnsi="仿宋" w:eastAsia="仿宋" w:cs="Tahoma"/>
          <w:sz w:val="30"/>
          <w:szCs w:val="30"/>
        </w:rPr>
        <w:t>（借款学生）</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身份证号码：</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eastAsia="zh-CN"/>
        </w:rPr>
        <w:t>学生身份证号</w:t>
      </w:r>
      <w:r>
        <w:rPr>
          <w:rFonts w:ascii="仿宋" w:hAnsi="仿宋" w:eastAsia="仿宋" w:cs="Tahoma"/>
          <w:color w:val="FF0000"/>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父母（或法定监护人）住所：</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eastAsia="zh-CN"/>
        </w:rPr>
        <w:t>填写父母的住址</w:t>
      </w:r>
      <w:r>
        <w:rPr>
          <w:rFonts w:ascii="仿宋" w:hAnsi="仿宋" w:eastAsia="仿宋" w:cs="Tahoma"/>
          <w:i/>
          <w:iCs/>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邮政编码：</w:t>
      </w:r>
      <w:r>
        <w:rPr>
          <w:rFonts w:hint="eastAsia" w:ascii="仿宋" w:hAnsi="仿宋" w:eastAsia="仿宋" w:cs="Tahoma"/>
          <w:sz w:val="30"/>
          <w:szCs w:val="30"/>
          <w:u w:val="single"/>
        </w:rPr>
        <w:t xml:space="preserve">   </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color w:val="FF0000"/>
          <w:sz w:val="30"/>
          <w:szCs w:val="30"/>
          <w:u w:val="single"/>
          <w:lang w:val="en-US" w:eastAsia="zh-CN"/>
        </w:rPr>
        <w:t>300000</w:t>
      </w:r>
      <w:r>
        <w:rPr>
          <w:rFonts w:ascii="仿宋" w:hAnsi="仿宋" w:eastAsia="仿宋" w:cs="Tahoma"/>
          <w:sz w:val="30"/>
          <w:szCs w:val="30"/>
          <w:u w:val="single"/>
        </w:rPr>
        <w:t xml:space="preserve">                   </w:t>
      </w:r>
      <w:r>
        <w:rPr>
          <w:rFonts w:hint="eastAsia"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jc w:val="left"/>
        <w:textAlignment w:val="auto"/>
        <w:rPr>
          <w:rFonts w:ascii="仿宋" w:hAnsi="仿宋" w:eastAsia="仿宋" w:cs="Tahoma"/>
          <w:sz w:val="30"/>
          <w:szCs w:val="30"/>
        </w:rPr>
      </w:pPr>
      <w:r>
        <w:rPr>
          <w:rFonts w:hint="eastAsia" w:ascii="仿宋" w:hAnsi="仿宋" w:eastAsia="仿宋" w:cs="Tahoma"/>
          <w:sz w:val="30"/>
          <w:szCs w:val="30"/>
        </w:rPr>
        <w:t>工作单位：</w:t>
      </w:r>
      <w:r>
        <w:rPr>
          <w:rFonts w:hint="eastAsia" w:ascii="仿宋" w:hAnsi="仿宋" w:eastAsia="仿宋" w:cs="Tahoma"/>
          <w:i/>
          <w:iCs/>
          <w:color w:val="FF0000"/>
          <w:sz w:val="24"/>
          <w:szCs w:val="24"/>
          <w:u w:val="single"/>
          <w:lang w:eastAsia="zh-CN"/>
        </w:rPr>
        <w:t>有工作的写新工作单位名称，无工作的写“南开大学</w:t>
      </w:r>
      <w:r>
        <w:rPr>
          <w:rFonts w:hint="eastAsia" w:ascii="仿宋" w:hAnsi="仿宋" w:eastAsia="仿宋" w:cs="Tahoma"/>
          <w:color w:val="FF0000"/>
          <w:sz w:val="24"/>
          <w:szCs w:val="24"/>
          <w:u w:val="single"/>
          <w:lang w:eastAsia="zh-CN"/>
        </w:rPr>
        <w:t>”</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手机号码：</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学生本人手机号</w:t>
      </w:r>
      <w:r>
        <w:rPr>
          <w:rFonts w:ascii="仿宋" w:hAnsi="仿宋" w:eastAsia="仿宋" w:cs="Tahoma"/>
          <w:color w:val="FF0000"/>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固定电话：</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val="en-US" w:eastAsia="zh-CN"/>
        </w:rPr>
        <w:t>填家里座机，没有可不填</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电子邮箱：</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乙方</w:t>
      </w:r>
      <w:r>
        <w:rPr>
          <w:rFonts w:hint="eastAsia" w:ascii="仿宋" w:hAnsi="仿宋" w:eastAsia="仿宋" w:cs="Tahoma"/>
          <w:sz w:val="30"/>
          <w:szCs w:val="30"/>
          <w:u w:val="single"/>
        </w:rPr>
        <w:t>：</w:t>
      </w:r>
      <w:r>
        <w:rPr>
          <w:rFonts w:hint="eastAsia" w:ascii="仿宋" w:hAnsi="仿宋" w:eastAsia="仿宋" w:cs="Tahoma"/>
          <w:i/>
          <w:iCs/>
          <w:color w:val="FF0000"/>
          <w:sz w:val="30"/>
          <w:szCs w:val="30"/>
          <w:u w:val="single"/>
          <w:lang w:val="en-US" w:eastAsia="zh-CN"/>
        </w:rPr>
        <w:t>中国银行股份有限公司天津南开支行</w:t>
      </w:r>
      <w:r>
        <w:rPr>
          <w:rFonts w:ascii="仿宋" w:hAnsi="仿宋" w:eastAsia="仿宋" w:cs="Tahoma"/>
          <w:sz w:val="30"/>
          <w:szCs w:val="30"/>
          <w:u w:val="single"/>
        </w:rPr>
        <w:t xml:space="preserve"> </w:t>
      </w:r>
      <w:r>
        <w:rPr>
          <w:rFonts w:hint="eastAsia" w:ascii="仿宋" w:hAnsi="仿宋" w:eastAsia="仿宋" w:cs="Tahoma"/>
          <w:sz w:val="30"/>
          <w:szCs w:val="30"/>
        </w:rPr>
        <w:t>（经办银行）</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地址：</w:t>
      </w:r>
      <w:r>
        <w:rPr>
          <w:rFonts w:ascii="仿宋" w:hAnsi="仿宋" w:eastAsia="仿宋" w:cs="Tahoma"/>
          <w:sz w:val="30"/>
          <w:szCs w:val="30"/>
          <w:u w:val="single"/>
        </w:rPr>
        <w:t xml:space="preserve"> </w:t>
      </w:r>
      <w:r>
        <w:rPr>
          <w:rFonts w:ascii="仿宋" w:hAnsi="仿宋" w:eastAsia="仿宋" w:cs="Tahoma"/>
          <w:color w:val="FF0000"/>
          <w:sz w:val="30"/>
          <w:szCs w:val="30"/>
          <w:u w:val="single"/>
        </w:rPr>
        <w:t xml:space="preserve"> </w:t>
      </w:r>
      <w:r>
        <w:rPr>
          <w:rFonts w:hint="eastAsia" w:ascii="仿宋" w:hAnsi="仿宋" w:eastAsia="仿宋" w:cs="Tahoma"/>
          <w:i/>
          <w:iCs/>
          <w:color w:val="FF0000"/>
          <w:sz w:val="30"/>
          <w:szCs w:val="30"/>
          <w:u w:val="single"/>
          <w:lang w:eastAsia="zh-CN"/>
        </w:rPr>
        <w:t>天津市南开区南京路</w:t>
      </w:r>
      <w:r>
        <w:rPr>
          <w:rFonts w:hint="eastAsia" w:ascii="仿宋" w:hAnsi="仿宋" w:eastAsia="仿宋" w:cs="Tahoma"/>
          <w:i/>
          <w:iCs/>
          <w:color w:val="FF0000"/>
          <w:sz w:val="30"/>
          <w:szCs w:val="30"/>
          <w:u w:val="single"/>
          <w:lang w:val="en-US" w:eastAsia="zh-CN"/>
        </w:rPr>
        <w:t>355号</w:t>
      </w:r>
      <w:r>
        <w:rPr>
          <w:rFonts w:hint="eastAsia" w:ascii="仿宋" w:hAnsi="仿宋" w:eastAsia="仿宋" w:cs="Tahoma"/>
          <w:sz w:val="30"/>
          <w:szCs w:val="30"/>
          <w:u w:val="single"/>
          <w:lang w:val="en-US" w:eastAsia="zh-CN"/>
        </w:rPr>
        <w:t xml:space="preserve">        </w:t>
      </w:r>
      <w:r>
        <w:rPr>
          <w:rFonts w:hint="eastAsia"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邮政编码：</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300000</w:t>
      </w:r>
      <w:r>
        <w:rPr>
          <w:rFonts w:hint="eastAsia" w:ascii="仿宋" w:hAnsi="仿宋" w:eastAsia="仿宋" w:cs="Tahoma"/>
          <w:i/>
          <w:iCs/>
          <w:color w:val="FF0000"/>
          <w:sz w:val="30"/>
          <w:szCs w:val="30"/>
          <w:u w:val="single"/>
          <w:lang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联系电话：</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022 87899707</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本协议为甲方和乙方签订的《</w:t>
      </w:r>
      <w:r>
        <w:rPr>
          <w:rFonts w:hint="eastAsia" w:ascii="仿宋" w:hAnsi="仿宋" w:eastAsia="仿宋" w:cs="Tahoma"/>
          <w:color w:val="000000"/>
          <w:sz w:val="30"/>
          <w:szCs w:val="30"/>
        </w:rPr>
        <w:t>中国银行股份有限公司</w:t>
      </w:r>
      <w:r>
        <w:rPr>
          <w:rFonts w:hint="eastAsia" w:ascii="仿宋" w:hAnsi="仿宋" w:eastAsia="仿宋" w:cs="Tahoma"/>
          <w:sz w:val="30"/>
          <w:szCs w:val="30"/>
        </w:rPr>
        <w:t>国家助学贷款借款合同》合同编号：</w:t>
      </w:r>
      <w:r>
        <w:rPr>
          <w:rFonts w:ascii="仿宋" w:hAnsi="仿宋" w:eastAsia="仿宋" w:cs="Tahoma"/>
          <w:sz w:val="30"/>
          <w:szCs w:val="30"/>
          <w:u w:val="single"/>
        </w:rPr>
        <w:t xml:space="preserve">   </w:t>
      </w:r>
      <w:r>
        <w:commentReference w:id="0"/>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号（以下简称《借款合同》）约定的从属协议，用以明确甲方向乙方归还国家助学贷款计划。经甲、乙两方协商同意后，订立如下还款协议：</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一、截至</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2022</w:t>
      </w: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commentReference w:id="1"/>
      </w:r>
      <w:r>
        <w:rPr>
          <w:rFonts w:hint="eastAsia" w:ascii="仿宋" w:hAnsi="仿宋" w:eastAsia="仿宋" w:cs="Tahoma"/>
          <w:sz w:val="30"/>
          <w:szCs w:val="30"/>
          <w:u w:val="single"/>
        </w:rPr>
        <w:t>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日，甲方从乙方获得国家助学贷款共计人民币</w:t>
      </w:r>
      <w:r>
        <w:rPr>
          <w:rFonts w:ascii="仿宋" w:hAnsi="仿宋" w:eastAsia="仿宋" w:cs="Tahoma"/>
          <w:sz w:val="30"/>
          <w:szCs w:val="30"/>
          <w:u w:val="single"/>
        </w:rPr>
        <w:t xml:space="preserve">     </w:t>
      </w:r>
      <w:r>
        <w:commentReference w:id="2"/>
      </w:r>
      <w:r>
        <w:rPr>
          <w:rFonts w:ascii="仿宋" w:hAnsi="仿宋" w:eastAsia="仿宋" w:cs="Tahoma"/>
          <w:sz w:val="30"/>
          <w:szCs w:val="30"/>
          <w:u w:val="single"/>
        </w:rPr>
        <w:t xml:space="preserve">         </w:t>
      </w:r>
      <w:r>
        <w:rPr>
          <w:rFonts w:ascii="仿宋" w:hAnsi="仿宋" w:eastAsia="仿宋" w:cs="Tahoma"/>
          <w:sz w:val="30"/>
          <w:szCs w:val="30"/>
        </w:rPr>
        <w:t xml:space="preserve"> </w:t>
      </w:r>
      <w:r>
        <w:rPr>
          <w:rFonts w:hint="eastAsia" w:ascii="仿宋" w:hAnsi="仿宋" w:eastAsia="仿宋" w:cs="Tahoma"/>
          <w:sz w:val="30"/>
          <w:szCs w:val="30"/>
        </w:rPr>
        <w:t>元（大写）；</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二、甲方于</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2022</w:t>
      </w:r>
      <w:r>
        <w:rPr>
          <w:rFonts w:hint="eastAsia" w:ascii="仿宋" w:hAnsi="仿宋" w:eastAsia="仿宋" w:cs="Tahoma"/>
          <w:sz w:val="30"/>
          <w:szCs w:val="30"/>
        </w:rPr>
        <w:t>年</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7</w:t>
      </w:r>
      <w:r>
        <w:rPr>
          <w:rFonts w:ascii="仿宋" w:hAnsi="仿宋" w:eastAsia="仿宋" w:cs="Tahoma"/>
          <w:i/>
          <w:iCs/>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1</w:t>
      </w:r>
      <w:r>
        <w:rPr>
          <w:rFonts w:hint="eastAsia" w:ascii="仿宋" w:hAnsi="仿宋" w:eastAsia="仿宋" w:cs="Tahoma"/>
          <w:sz w:val="30"/>
          <w:szCs w:val="30"/>
          <w:u w:val="single"/>
        </w:rPr>
        <w:t>　</w:t>
      </w:r>
      <w:r>
        <w:rPr>
          <w:rFonts w:hint="eastAsia" w:ascii="仿宋" w:hAnsi="仿宋" w:eastAsia="仿宋" w:cs="Tahoma"/>
          <w:sz w:val="30"/>
          <w:szCs w:val="30"/>
        </w:rPr>
        <w:t>日因</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毕业 </w:t>
      </w:r>
      <w:r>
        <w:rPr>
          <w:rFonts w:ascii="仿宋" w:hAnsi="仿宋" w:eastAsia="仿宋" w:cs="Tahoma"/>
          <w:sz w:val="30"/>
          <w:szCs w:val="30"/>
          <w:u w:val="single"/>
        </w:rPr>
        <w:t xml:space="preserve"> </w:t>
      </w:r>
      <w:r>
        <w:rPr>
          <w:rFonts w:hint="eastAsia" w:ascii="仿宋" w:hAnsi="仿宋" w:eastAsia="仿宋" w:cs="Tahoma"/>
          <w:sz w:val="30"/>
          <w:szCs w:val="30"/>
        </w:rPr>
        <w:t>原因进入还款期。</w:t>
      </w:r>
    </w:p>
    <w:p>
      <w:pPr>
        <w:adjustRightInd/>
        <w:spacing w:line="360" w:lineRule="auto"/>
        <w:ind w:firstLine="750" w:firstLineChars="250"/>
        <w:textAlignment w:val="auto"/>
        <w:rPr>
          <w:rFonts w:ascii="仿宋" w:hAnsi="仿宋" w:eastAsia="仿宋" w:cs="Tahoma"/>
          <w:sz w:val="30"/>
          <w:szCs w:val="30"/>
        </w:rPr>
      </w:pPr>
      <w:r>
        <w:rPr>
          <w:rFonts w:hint="eastAsia" w:ascii="仿宋" w:hAnsi="仿宋" w:eastAsia="仿宋" w:cs="Tahoma"/>
          <w:sz w:val="30"/>
          <w:szCs w:val="30"/>
        </w:rPr>
        <w:t>三、甲方采用以下第</w:t>
      </w:r>
      <w:r>
        <w:rPr>
          <w:rFonts w:ascii="仿宋" w:hAnsi="仿宋" w:eastAsia="仿宋" w:cs="Tahoma"/>
          <w:sz w:val="30"/>
          <w:szCs w:val="30"/>
          <w:u w:val="single"/>
        </w:rPr>
        <w:t xml:space="preserve">  </w:t>
      </w:r>
      <w:r>
        <w:rPr>
          <w:rFonts w:hint="eastAsia" w:ascii="仿宋" w:hAnsi="仿宋" w:eastAsia="仿宋" w:cs="Tahoma"/>
          <w:i/>
          <w:iCs/>
          <w:sz w:val="30"/>
          <w:szCs w:val="30"/>
          <w:u w:val="single"/>
          <w:lang w:eastAsia="zh-CN"/>
        </w:rPr>
        <w:t>（</w:t>
      </w:r>
      <w:r>
        <w:rPr>
          <w:rFonts w:hint="eastAsia" w:ascii="仿宋" w:hAnsi="仿宋" w:eastAsia="仿宋" w:cs="Tahoma"/>
          <w:i/>
          <w:iCs/>
          <w:sz w:val="30"/>
          <w:szCs w:val="30"/>
          <w:u w:val="single"/>
          <w:lang w:val="en-US" w:eastAsia="zh-CN"/>
        </w:rPr>
        <w:t>一</w:t>
      </w:r>
      <w:r>
        <w:rPr>
          <w:rFonts w:hint="eastAsia" w:ascii="仿宋" w:hAnsi="仿宋" w:eastAsia="仿宋" w:cs="Tahoma"/>
          <w:i/>
          <w:iCs/>
          <w:sz w:val="30"/>
          <w:szCs w:val="30"/>
          <w:u w:val="single"/>
          <w:lang w:eastAsia="zh-CN"/>
        </w:rPr>
        <w:t>）</w:t>
      </w:r>
      <w:r>
        <w:rPr>
          <w:rFonts w:ascii="仿宋" w:hAnsi="仿宋" w:eastAsia="仿宋" w:cs="Tahoma"/>
          <w:sz w:val="30"/>
          <w:szCs w:val="30"/>
          <w:u w:val="single"/>
        </w:rPr>
        <w:t xml:space="preserve">  </w:t>
      </w:r>
      <w:r>
        <w:rPr>
          <w:rFonts w:hint="eastAsia" w:ascii="仿宋" w:hAnsi="仿宋" w:eastAsia="仿宋" w:cs="Tahoma"/>
          <w:sz w:val="30"/>
          <w:szCs w:val="30"/>
        </w:rPr>
        <w:t>方式按</w:t>
      </w:r>
      <w:r>
        <w:rPr>
          <w:rFonts w:ascii="仿宋" w:hAnsi="仿宋" w:eastAsia="仿宋" w:cs="Tahoma"/>
          <w:sz w:val="30"/>
          <w:szCs w:val="30"/>
          <w:u w:val="single"/>
        </w:rPr>
        <w:t xml:space="preserve">  </w:t>
      </w:r>
      <w:r>
        <w:rPr>
          <w:rFonts w:hint="eastAsia" w:ascii="仿宋" w:hAnsi="仿宋" w:eastAsia="仿宋" w:cs="Tahoma"/>
          <w:i/>
          <w:iCs/>
          <w:sz w:val="30"/>
          <w:szCs w:val="30"/>
          <w:u w:val="single"/>
          <w:lang w:eastAsia="zh-CN"/>
        </w:rPr>
        <w:t>月</w:t>
      </w:r>
      <w:r>
        <w:rPr>
          <w:rFonts w:ascii="仿宋" w:hAnsi="仿宋" w:eastAsia="仿宋" w:cs="Tahoma"/>
          <w:sz w:val="30"/>
          <w:szCs w:val="30"/>
          <w:u w:val="single"/>
        </w:rPr>
        <w:t xml:space="preserve">  </w:t>
      </w:r>
      <w:r>
        <w:rPr>
          <w:rFonts w:hint="eastAsia" w:ascii="仿宋" w:hAnsi="仿宋" w:eastAsia="仿宋" w:cs="Tahoma"/>
          <w:sz w:val="30"/>
          <w:szCs w:val="30"/>
        </w:rPr>
        <w:t>月分</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180</w:t>
      </w:r>
      <w:r>
        <w:rPr>
          <w:rFonts w:hint="eastAsia" w:ascii="仿宋" w:hAnsi="仿宋" w:eastAsia="仿宋" w:cs="Tahoma"/>
          <w:i/>
          <w:iCs/>
          <w:sz w:val="30"/>
          <w:szCs w:val="30"/>
          <w:u w:val="single"/>
          <w:lang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期归还贷款本金及利息，从</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2022</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7</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sz w:val="30"/>
          <w:szCs w:val="30"/>
          <w:u w:val="single"/>
        </w:rPr>
        <w:t xml:space="preserve">  </w:t>
      </w:r>
      <w:r>
        <w:rPr>
          <w:rFonts w:hint="eastAsia" w:ascii="仿宋" w:hAnsi="仿宋" w:eastAsia="仿宋" w:cs="Tahoma"/>
          <w:sz w:val="30"/>
          <w:szCs w:val="30"/>
        </w:rPr>
        <w:t>日至</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2027</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w:t>
      </w:r>
      <w:r>
        <w:rPr>
          <w:rFonts w:ascii="仿宋" w:hAnsi="仿宋" w:eastAsia="仿宋" w:cs="Tahoma"/>
          <w:i/>
          <w:iCs/>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30</w:t>
      </w:r>
      <w:r>
        <w:rPr>
          <w:rFonts w:ascii="仿宋" w:hAnsi="仿宋" w:eastAsia="仿宋" w:cs="Tahoma"/>
          <w:i/>
          <w:iCs/>
          <w:sz w:val="30"/>
          <w:szCs w:val="30"/>
          <w:u w:val="single"/>
        </w:rPr>
        <w:t xml:space="preserve"> </w:t>
      </w:r>
      <w:r>
        <w:rPr>
          <w:rFonts w:hint="eastAsia" w:ascii="仿宋" w:hAnsi="仿宋" w:eastAsia="仿宋" w:cs="Tahoma"/>
          <w:sz w:val="30"/>
          <w:szCs w:val="30"/>
        </w:rPr>
        <w:t>日共</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60</w:t>
      </w:r>
      <w:r>
        <w:rPr>
          <w:rFonts w:ascii="仿宋" w:hAnsi="仿宋" w:eastAsia="仿宋" w:cs="Tahoma"/>
          <w:sz w:val="30"/>
          <w:szCs w:val="30"/>
          <w:u w:val="single"/>
        </w:rPr>
        <w:t xml:space="preserve"> </w:t>
      </w:r>
      <w:r>
        <w:rPr>
          <w:rFonts w:hint="eastAsia" w:ascii="仿宋" w:hAnsi="仿宋" w:eastAsia="仿宋" w:cs="Tahoma"/>
          <w:sz w:val="30"/>
          <w:szCs w:val="30"/>
        </w:rPr>
        <w:t>月归还贷款利息；从</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2027</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7</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i/>
          <w:iCs/>
          <w:sz w:val="30"/>
          <w:szCs w:val="30"/>
          <w:u w:val="single"/>
        </w:rPr>
        <w:t xml:space="preserve"> </w:t>
      </w:r>
      <w:r>
        <w:rPr>
          <w:rFonts w:hint="eastAsia" w:ascii="仿宋" w:hAnsi="仿宋" w:eastAsia="仿宋" w:cs="Tahoma"/>
          <w:sz w:val="30"/>
          <w:szCs w:val="30"/>
        </w:rPr>
        <w:t>日至</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2037</w:t>
      </w:r>
      <w:r>
        <w:rPr>
          <w:rFonts w:ascii="仿宋" w:hAnsi="仿宋" w:eastAsia="仿宋" w:cs="Tahoma"/>
          <w:i/>
          <w:iCs/>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30</w:t>
      </w:r>
      <w:r>
        <w:rPr>
          <w:rFonts w:ascii="仿宋" w:hAnsi="仿宋" w:eastAsia="仿宋" w:cs="Tahoma"/>
          <w:sz w:val="30"/>
          <w:szCs w:val="30"/>
          <w:u w:val="single"/>
        </w:rPr>
        <w:t xml:space="preserve"> </w:t>
      </w:r>
      <w:r>
        <w:rPr>
          <w:rFonts w:hint="eastAsia" w:ascii="仿宋" w:hAnsi="仿宋" w:eastAsia="仿宋" w:cs="Tahoma"/>
          <w:sz w:val="30"/>
          <w:szCs w:val="30"/>
        </w:rPr>
        <w:t>日共</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120</w:t>
      </w:r>
      <w:r>
        <w:rPr>
          <w:rFonts w:ascii="仿宋" w:hAnsi="仿宋" w:eastAsia="仿宋" w:cs="Tahoma"/>
          <w:sz w:val="30"/>
          <w:szCs w:val="30"/>
          <w:u w:val="single"/>
        </w:rPr>
        <w:t xml:space="preserve"> </w:t>
      </w:r>
      <w:r>
        <w:rPr>
          <w:rFonts w:hint="eastAsia" w:ascii="仿宋" w:hAnsi="仿宋" w:eastAsia="仿宋" w:cs="Tahoma"/>
          <w:sz w:val="30"/>
          <w:szCs w:val="30"/>
        </w:rPr>
        <w:t>月归还贷款本金及利息：每期扣款日为还款月份的</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sz w:val="30"/>
          <w:szCs w:val="30"/>
          <w:u w:val="single"/>
        </w:rPr>
        <w:t xml:space="preserve">  </w:t>
      </w:r>
      <w:r>
        <w:rPr>
          <w:rFonts w:hint="eastAsia" w:ascii="仿宋" w:hAnsi="仿宋" w:eastAsia="仿宋" w:cs="Tahoma"/>
          <w:sz w:val="30"/>
          <w:szCs w:val="30"/>
        </w:rPr>
        <w:t>日。</w:t>
      </w:r>
    </w:p>
    <w:p>
      <w:pPr>
        <w:adjustRightInd/>
        <w:spacing w:line="360" w:lineRule="auto"/>
        <w:ind w:firstLine="750" w:firstLineChars="250"/>
        <w:jc w:val="both"/>
        <w:textAlignment w:val="auto"/>
        <w:rPr>
          <w:rFonts w:ascii="仿宋" w:hAnsi="仿宋" w:eastAsia="仿宋" w:cs="Tahoma"/>
          <w:b/>
          <w:sz w:val="30"/>
          <w:szCs w:val="30"/>
        </w:rPr>
      </w:pPr>
      <w:r>
        <w:rPr>
          <w:rFonts w:hint="eastAsia" w:ascii="仿宋" w:hAnsi="仿宋" w:eastAsia="仿宋" w:cs="Tahoma"/>
          <w:sz w:val="30"/>
          <w:szCs w:val="30"/>
        </w:rPr>
        <w:t>（一）等额本息还款法（按月）</w:t>
      </w:r>
    </w:p>
    <w:p>
      <w:pPr>
        <w:adjustRightInd/>
        <w:snapToGrid w:val="0"/>
        <w:spacing w:line="202" w:lineRule="auto"/>
        <w:ind w:left="3777" w:hanging="3777" w:hangingChars="1254"/>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还款总月数</w:t>
      </w:r>
    </w:p>
    <w:p>
      <w:pPr>
        <w:adjustRightInd/>
        <w:snapToGrid w:val="0"/>
        <w:spacing w:line="202" w:lineRule="auto"/>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月利率</w:t>
      </w:r>
      <w:r>
        <w:rPr>
          <w:rFonts w:ascii="仿宋" w:hAnsi="仿宋" w:eastAsia="仿宋" w:cs="Tahoma"/>
          <w:b/>
          <w:sz w:val="30"/>
          <w:szCs w:val="30"/>
        </w:rPr>
        <w:t>*</w:t>
      </w:r>
      <w:r>
        <w:rPr>
          <w:rFonts w:hint="eastAsia" w:ascii="仿宋" w:hAnsi="仿宋" w:eastAsia="仿宋" w:cs="Tahoma"/>
          <w:b/>
          <w:sz w:val="30"/>
          <w:szCs w:val="30"/>
        </w:rPr>
        <w:t>（</w:t>
      </w:r>
      <w:r>
        <w:rPr>
          <w:rFonts w:ascii="仿宋" w:hAnsi="仿宋" w:eastAsia="仿宋" w:cs="Tahoma"/>
          <w:b/>
          <w:sz w:val="30"/>
          <w:szCs w:val="30"/>
        </w:rPr>
        <w:t>1+</w:t>
      </w:r>
      <w:r>
        <w:rPr>
          <w:rFonts w:hint="eastAsia" w:ascii="仿宋" w:hAnsi="仿宋" w:eastAsia="仿宋" w:cs="Tahoma"/>
          <w:b/>
          <w:sz w:val="30"/>
          <w:szCs w:val="30"/>
        </w:rPr>
        <w:t>月利率）</w:t>
      </w:r>
    </w:p>
    <w:p>
      <w:pPr>
        <w:adjustRightInd/>
        <w:spacing w:line="240" w:lineRule="auto"/>
        <w:ind w:firstLine="420"/>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每月还款额</w:t>
      </w:r>
      <w:r>
        <w:rPr>
          <w:rFonts w:ascii="仿宋" w:hAnsi="仿宋" w:eastAsia="仿宋" w:cs="Tahoma"/>
          <w:b/>
          <w:sz w:val="30"/>
          <w:szCs w:val="30"/>
        </w:rPr>
        <w:t xml:space="preserve">= ---------------------------- * </w:t>
      </w:r>
      <w:r>
        <w:rPr>
          <w:rFonts w:hint="eastAsia" w:ascii="仿宋" w:hAnsi="仿宋" w:eastAsia="仿宋" w:cs="Tahoma"/>
          <w:b/>
          <w:sz w:val="30"/>
          <w:szCs w:val="30"/>
        </w:rPr>
        <w:t>借款本金</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还款总月数</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w:t>
      </w:r>
      <w:r>
        <w:rPr>
          <w:rFonts w:ascii="仿宋" w:hAnsi="仿宋" w:eastAsia="仿宋" w:cs="Tahoma"/>
          <w:b/>
          <w:sz w:val="30"/>
          <w:szCs w:val="30"/>
        </w:rPr>
        <w:t>1+</w:t>
      </w:r>
      <w:r>
        <w:rPr>
          <w:rFonts w:hint="eastAsia" w:ascii="仿宋" w:hAnsi="仿宋" w:eastAsia="仿宋" w:cs="Tahoma"/>
          <w:b/>
          <w:sz w:val="30"/>
          <w:szCs w:val="30"/>
        </w:rPr>
        <w:t>月利率）</w:t>
      </w:r>
      <w:r>
        <w:rPr>
          <w:rFonts w:ascii="仿宋" w:hAnsi="仿宋" w:eastAsia="仿宋" w:cs="Tahoma"/>
          <w:b/>
          <w:sz w:val="30"/>
          <w:szCs w:val="30"/>
        </w:rPr>
        <w:t xml:space="preserve">   -  1</w:t>
      </w:r>
    </w:p>
    <w:p>
      <w:pPr>
        <w:adjustRightInd/>
        <w:spacing w:line="340" w:lineRule="exact"/>
        <w:ind w:firstLine="420"/>
        <w:textAlignment w:val="auto"/>
        <w:rPr>
          <w:rFonts w:ascii="仿宋" w:hAnsi="仿宋" w:eastAsia="仿宋" w:cs="Tahoma"/>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每月贷款利息额</w:t>
      </w:r>
      <w:r>
        <w:rPr>
          <w:rFonts w:ascii="仿宋" w:hAnsi="仿宋" w:eastAsia="仿宋" w:cs="Tahoma"/>
          <w:b/>
          <w:sz w:val="30"/>
          <w:szCs w:val="30"/>
        </w:rPr>
        <w:t>=</w:t>
      </w:r>
      <w:r>
        <w:rPr>
          <w:rFonts w:hint="eastAsia" w:ascii="仿宋" w:hAnsi="仿宋" w:eastAsia="仿宋" w:cs="Tahoma"/>
          <w:b/>
          <w:sz w:val="30"/>
          <w:szCs w:val="30"/>
        </w:rPr>
        <w:t>贷款本金余额</w:t>
      </w:r>
      <w:r>
        <w:rPr>
          <w:rFonts w:ascii="仿宋" w:hAnsi="仿宋" w:eastAsia="仿宋" w:cs="Tahoma"/>
          <w:b/>
          <w:sz w:val="30"/>
          <w:szCs w:val="30"/>
        </w:rPr>
        <w:t>*</w:t>
      </w:r>
      <w:r>
        <w:rPr>
          <w:rFonts w:hint="eastAsia" w:ascii="仿宋" w:hAnsi="仿宋" w:eastAsia="仿宋" w:cs="Tahoma"/>
          <w:b/>
          <w:sz w:val="30"/>
          <w:szCs w:val="30"/>
        </w:rPr>
        <w:t>年利率</w:t>
      </w:r>
      <w:r>
        <w:rPr>
          <w:rFonts w:ascii="仿宋" w:hAnsi="仿宋" w:eastAsia="仿宋" w:cs="Tahoma"/>
          <w:b/>
          <w:sz w:val="30"/>
          <w:szCs w:val="30"/>
        </w:rPr>
        <w:t>/360*</w:t>
      </w:r>
      <w:r>
        <w:rPr>
          <w:rFonts w:hint="eastAsia" w:ascii="仿宋" w:hAnsi="仿宋" w:eastAsia="仿宋" w:cs="Tahoma"/>
          <w:b/>
          <w:sz w:val="30"/>
          <w:szCs w:val="30"/>
        </w:rPr>
        <w:t>每月天数</w:t>
      </w:r>
    </w:p>
    <w:p>
      <w:pPr>
        <w:adjustRightInd/>
        <w:spacing w:line="360" w:lineRule="auto"/>
        <w:ind w:left="560"/>
        <w:textAlignment w:val="auto"/>
        <w:rPr>
          <w:rFonts w:ascii="仿宋" w:hAnsi="仿宋" w:eastAsia="仿宋" w:cs="Tahoma"/>
          <w:sz w:val="30"/>
          <w:szCs w:val="30"/>
        </w:rPr>
      </w:pPr>
      <w:r>
        <w:rPr>
          <w:rFonts w:hint="eastAsia" w:ascii="仿宋" w:hAnsi="仿宋" w:eastAsia="仿宋" w:cs="Tahoma"/>
          <w:sz w:val="30"/>
          <w:szCs w:val="30"/>
        </w:rPr>
        <w:t>（二）等额本金还款法（按月）</w:t>
      </w:r>
    </w:p>
    <w:p>
      <w:pPr>
        <w:adjustRightInd/>
        <w:snapToGrid w:val="0"/>
        <w:spacing w:line="202" w:lineRule="auto"/>
        <w:ind w:firstLine="3012" w:firstLineChars="1000"/>
        <w:jc w:val="both"/>
        <w:textAlignment w:val="auto"/>
        <w:rPr>
          <w:rFonts w:ascii="仿宋" w:hAnsi="仿宋" w:eastAsia="仿宋" w:cs="Tahoma"/>
          <w:b/>
          <w:sz w:val="30"/>
          <w:szCs w:val="30"/>
        </w:rPr>
      </w:pPr>
      <w:r>
        <w:rPr>
          <w:rFonts w:hint="eastAsia" w:ascii="仿宋" w:hAnsi="仿宋" w:eastAsia="仿宋" w:cs="Tahoma"/>
          <w:b/>
          <w:sz w:val="30"/>
          <w:szCs w:val="30"/>
        </w:rPr>
        <w:t>借款本金</w:t>
      </w:r>
    </w:p>
    <w:p>
      <w:pPr>
        <w:adjustRightInd/>
        <w:snapToGrid w:val="0"/>
        <w:spacing w:line="202" w:lineRule="auto"/>
        <w:ind w:firstLine="904" w:firstLineChars="300"/>
        <w:jc w:val="both"/>
        <w:textAlignment w:val="auto"/>
        <w:rPr>
          <w:rFonts w:ascii="仿宋" w:hAnsi="仿宋" w:eastAsia="仿宋" w:cs="Tahoma"/>
          <w:b/>
          <w:sz w:val="30"/>
          <w:szCs w:val="30"/>
        </w:rPr>
      </w:pPr>
      <w:r>
        <w:rPr>
          <w:rFonts w:hint="eastAsia" w:ascii="仿宋" w:hAnsi="仿宋" w:eastAsia="仿宋" w:cs="Tahoma"/>
          <w:b/>
          <w:sz w:val="30"/>
          <w:szCs w:val="30"/>
        </w:rPr>
        <w:t>每月还款额</w:t>
      </w:r>
      <w:r>
        <w:rPr>
          <w:rFonts w:ascii="仿宋" w:hAnsi="仿宋" w:eastAsia="仿宋" w:cs="Tahoma"/>
          <w:b/>
          <w:sz w:val="30"/>
          <w:szCs w:val="30"/>
        </w:rPr>
        <w:t>= ---------- +</w:t>
      </w:r>
      <w:r>
        <w:rPr>
          <w:rFonts w:hint="eastAsia" w:ascii="仿宋" w:hAnsi="仿宋" w:eastAsia="仿宋" w:cs="Tahoma"/>
          <w:b/>
          <w:sz w:val="30"/>
          <w:szCs w:val="30"/>
        </w:rPr>
        <w:t>（借款本金</w:t>
      </w:r>
      <w:r>
        <w:rPr>
          <w:rFonts w:ascii="仿宋" w:hAnsi="仿宋" w:eastAsia="仿宋" w:cs="Tahoma"/>
          <w:b/>
          <w:sz w:val="30"/>
          <w:szCs w:val="30"/>
        </w:rPr>
        <w:t xml:space="preserve"> – </w:t>
      </w:r>
      <w:r>
        <w:rPr>
          <w:rFonts w:hint="eastAsia" w:ascii="仿宋" w:hAnsi="仿宋" w:eastAsia="仿宋" w:cs="Tahoma"/>
          <w:b/>
          <w:sz w:val="30"/>
          <w:szCs w:val="30"/>
        </w:rPr>
        <w:t>累计已归还本金额）</w:t>
      </w:r>
      <w:r>
        <w:rPr>
          <w:rFonts w:ascii="仿宋" w:hAnsi="仿宋" w:eastAsia="仿宋" w:cs="Tahoma"/>
          <w:b/>
          <w:sz w:val="30"/>
          <w:szCs w:val="30"/>
        </w:rPr>
        <w:t>*</w:t>
      </w:r>
      <w:r>
        <w:rPr>
          <w:rFonts w:hint="eastAsia" w:ascii="仿宋" w:hAnsi="仿宋" w:eastAsia="仿宋" w:cs="Tahoma"/>
          <w:b/>
          <w:sz w:val="30"/>
          <w:szCs w:val="30"/>
        </w:rPr>
        <w:t>月利率</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还款期数</w:t>
      </w:r>
    </w:p>
    <w:p>
      <w:pPr>
        <w:adjustRightInd/>
        <w:snapToGrid w:val="0"/>
        <w:spacing w:line="202" w:lineRule="auto"/>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每月贷款利息额</w:t>
      </w:r>
      <w:r>
        <w:rPr>
          <w:rFonts w:ascii="仿宋" w:hAnsi="仿宋" w:eastAsia="仿宋" w:cs="Tahoma"/>
          <w:b/>
          <w:sz w:val="30"/>
          <w:szCs w:val="30"/>
        </w:rPr>
        <w:t>=</w:t>
      </w:r>
      <w:r>
        <w:rPr>
          <w:rFonts w:hint="eastAsia" w:ascii="仿宋" w:hAnsi="仿宋" w:eastAsia="仿宋" w:cs="Tahoma"/>
          <w:b/>
          <w:sz w:val="30"/>
          <w:szCs w:val="30"/>
        </w:rPr>
        <w:t>贷款本金余额</w:t>
      </w:r>
      <w:r>
        <w:rPr>
          <w:rFonts w:ascii="仿宋" w:hAnsi="仿宋" w:eastAsia="仿宋" w:cs="Tahoma"/>
          <w:b/>
          <w:sz w:val="30"/>
          <w:szCs w:val="30"/>
        </w:rPr>
        <w:t>*</w:t>
      </w:r>
      <w:r>
        <w:rPr>
          <w:rFonts w:hint="eastAsia" w:ascii="仿宋" w:hAnsi="仿宋" w:eastAsia="仿宋" w:cs="Tahoma"/>
          <w:b/>
          <w:sz w:val="30"/>
          <w:szCs w:val="30"/>
        </w:rPr>
        <w:t>年利率</w:t>
      </w:r>
      <w:r>
        <w:rPr>
          <w:rFonts w:ascii="仿宋" w:hAnsi="仿宋" w:eastAsia="仿宋" w:cs="Tahoma"/>
          <w:b/>
          <w:sz w:val="30"/>
          <w:szCs w:val="30"/>
        </w:rPr>
        <w:t>/360*</w:t>
      </w:r>
      <w:r>
        <w:rPr>
          <w:rFonts w:hint="eastAsia" w:ascii="仿宋" w:hAnsi="仿宋" w:eastAsia="仿宋" w:cs="Tahoma"/>
          <w:b/>
          <w:sz w:val="30"/>
          <w:szCs w:val="30"/>
        </w:rPr>
        <w:t>每月天数</w:t>
      </w:r>
    </w:p>
    <w:p>
      <w:pPr>
        <w:adjustRightInd/>
        <w:spacing w:line="360" w:lineRule="auto"/>
        <w:ind w:firstLine="560"/>
        <w:textAlignment w:val="auto"/>
        <w:rPr>
          <w:rFonts w:ascii="仿宋" w:hAnsi="仿宋" w:eastAsia="仿宋" w:cs="Tahoma"/>
          <w:sz w:val="30"/>
          <w:szCs w:val="30"/>
        </w:rPr>
      </w:pP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五、甲方授权乙方直接从甲方在乙方开立的账户中扣款，用于归还贷款本息，户名为：</w:t>
      </w:r>
      <w:r>
        <w:rPr>
          <w:rFonts w:ascii="仿宋" w:hAnsi="仿宋" w:eastAsia="仿宋" w:cs="Tahoma"/>
          <w:sz w:val="30"/>
          <w:szCs w:val="30"/>
          <w:u w:val="single"/>
        </w:rPr>
        <w:t xml:space="preserve">          </w:t>
      </w:r>
      <w:r>
        <w:commentReference w:id="3"/>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，账号为：</w:t>
      </w:r>
      <w:r>
        <w:rPr>
          <w:rFonts w:ascii="仿宋" w:hAnsi="仿宋" w:eastAsia="仿宋" w:cs="Tahoma"/>
          <w:sz w:val="30"/>
          <w:szCs w:val="30"/>
          <w:u w:val="single"/>
        </w:rPr>
        <w:t xml:space="preserve">              </w:t>
      </w:r>
      <w:r>
        <w:commentReference w:id="4"/>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w:t>
      </w:r>
    </w:p>
    <w:p>
      <w:pPr>
        <w:adjustRightInd/>
        <w:spacing w:line="360" w:lineRule="auto"/>
        <w:jc w:val="both"/>
        <w:textAlignment w:val="auto"/>
        <w:rPr>
          <w:rFonts w:ascii="仿宋" w:hAnsi="仿宋" w:eastAsia="仿宋" w:cs="Tahoma"/>
          <w:sz w:val="30"/>
          <w:szCs w:val="30"/>
        </w:rPr>
      </w:pPr>
      <w:r>
        <w:rPr>
          <w:rFonts w:ascii="仿宋" w:hAnsi="仿宋" w:eastAsia="仿宋" w:cs="Tahoma"/>
          <w:sz w:val="30"/>
          <w:szCs w:val="30"/>
        </w:rPr>
        <w:t xml:space="preserve">    </w:t>
      </w:r>
      <w:r>
        <w:rPr>
          <w:rFonts w:hint="eastAsia" w:ascii="仿宋" w:hAnsi="仿宋" w:eastAsia="仿宋" w:cs="Tahoma"/>
          <w:sz w:val="30"/>
          <w:szCs w:val="30"/>
        </w:rPr>
        <w:t>六、甲方承诺在离校手续办妥后一个月内将《国家助学贷款毕业生资料确认书》寄送回乙方或</w:t>
      </w:r>
      <w:r>
        <w:rPr>
          <w:rFonts w:ascii="仿宋" w:hAnsi="仿宋" w:eastAsia="仿宋" w:cs="Tahoma"/>
          <w:sz w:val="30"/>
          <w:szCs w:val="30"/>
        </w:rPr>
        <w:t>通过</w:t>
      </w:r>
      <w:r>
        <w:rPr>
          <w:rFonts w:hint="eastAsia" w:ascii="仿宋" w:hAnsi="仿宋" w:eastAsia="仿宋" w:cs="Tahoma"/>
          <w:sz w:val="30"/>
          <w:szCs w:val="30"/>
        </w:rPr>
        <w:t>线上</w:t>
      </w:r>
      <w:r>
        <w:rPr>
          <w:rFonts w:ascii="仿宋" w:hAnsi="仿宋" w:eastAsia="仿宋" w:cs="Tahoma"/>
          <w:sz w:val="30"/>
          <w:szCs w:val="30"/>
        </w:rPr>
        <w:t>渠道更新个人资料</w:t>
      </w:r>
      <w:r>
        <w:rPr>
          <w:rFonts w:hint="eastAsia" w:ascii="仿宋" w:hAnsi="仿宋" w:eastAsia="仿宋" w:cs="Tahoma"/>
          <w:sz w:val="30"/>
          <w:szCs w:val="30"/>
        </w:rPr>
        <w:t>；如甲方工作单位、通讯地址、联系方式发生变动，必须通过</w:t>
      </w:r>
      <w:r>
        <w:rPr>
          <w:rFonts w:ascii="仿宋" w:hAnsi="仿宋" w:eastAsia="仿宋" w:cs="Tahoma"/>
          <w:sz w:val="30"/>
          <w:szCs w:val="30"/>
        </w:rPr>
        <w:t>书面或</w:t>
      </w:r>
      <w:r>
        <w:rPr>
          <w:rFonts w:hint="eastAsia" w:ascii="仿宋" w:hAnsi="仿宋" w:eastAsia="仿宋" w:cs="Tahoma"/>
          <w:sz w:val="30"/>
          <w:szCs w:val="30"/>
        </w:rPr>
        <w:t>线上</w:t>
      </w:r>
      <w:r>
        <w:rPr>
          <w:rFonts w:ascii="仿宋" w:hAnsi="仿宋" w:eastAsia="仿宋" w:cs="Tahoma"/>
          <w:sz w:val="30"/>
          <w:szCs w:val="30"/>
        </w:rPr>
        <w:t>渠道</w:t>
      </w:r>
      <w:r>
        <w:rPr>
          <w:rFonts w:hint="eastAsia" w:ascii="仿宋" w:hAnsi="仿宋" w:eastAsia="仿宋" w:cs="Tahoma"/>
          <w:sz w:val="30"/>
          <w:szCs w:val="30"/>
        </w:rPr>
        <w:t>及时通知乙方。</w:t>
      </w: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七、本协议所有条款甲方已经与乙方进行了充分的协商。</w:t>
      </w:r>
    </w:p>
    <w:p>
      <w:pPr>
        <w:tabs>
          <w:tab w:val="left" w:pos="8640"/>
        </w:tabs>
        <w:adjustRightInd/>
        <w:spacing w:line="240" w:lineRule="auto"/>
        <w:ind w:firstLine="600" w:firstLineChars="200"/>
        <w:jc w:val="both"/>
        <w:textAlignment w:val="auto"/>
        <w:rPr>
          <w:rFonts w:ascii="仿宋" w:hAnsi="仿宋" w:eastAsia="仿宋" w:cs="Times New Roman"/>
          <w:kern w:val="2"/>
          <w:sz w:val="30"/>
          <w:szCs w:val="30"/>
        </w:rPr>
      </w:pPr>
      <w:r>
        <w:rPr>
          <w:rFonts w:hint="eastAsia" w:ascii="仿宋" w:hAnsi="仿宋" w:eastAsia="仿宋" w:cs="Times New Roman"/>
          <w:kern w:val="2"/>
          <w:sz w:val="30"/>
          <w:szCs w:val="30"/>
        </w:rPr>
        <w:t>八、本协议作为《借款合同》的组成部分，与《借款合同》具有同等法律效力。</w:t>
      </w: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九、个人信用信息授权</w:t>
      </w: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一）甲方同意并不可撤销地授权：乙方按照国家相关规定采集并向金融信用信息基础数据库及其他依法成立的征信机构提供甲方个人信息和包括信贷信息在内的信用信息（包含甲方因未及时履行合同义务产生的不良信息。乙方可以将甲方违约信息提供给教育部和原毕业高校。</w:t>
      </w:r>
    </w:p>
    <w:p>
      <w:pPr>
        <w:spacing w:line="440" w:lineRule="exact"/>
        <w:ind w:left="17" w:leftChars="7" w:firstLine="600" w:firstLineChars="200"/>
        <w:rPr>
          <w:rFonts w:ascii="仿宋" w:hAnsi="仿宋" w:eastAsia="仿宋" w:cs="Tahoma"/>
          <w:sz w:val="30"/>
          <w:szCs w:val="30"/>
        </w:rPr>
      </w:pPr>
      <w:r>
        <w:rPr>
          <w:rFonts w:hint="eastAsia" w:ascii="仿宋" w:hAnsi="仿宋" w:eastAsia="仿宋" w:cs="Tahoma"/>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1、审核甲方（甲方配偶、共同借款人、共同借款人配偶）贷款、信用卡申请及分期付款的办理；</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2、审核甲方作为提出贷款申请或特约商户申请的个人、组织或机构的负责人、法定代表人、出资人、担保人、企业经营者、实际控制人或管理团队主要成员的信用信息；</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3、对已向甲方或甲方担任法人、出资人、担保人、企业经营者、实际控制人或管理团队主要成员的个人、机构或组织发放的授信进行授后风险管理；</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4、审核甲方个人征信异议申请。</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（三）如果乙方超出本授权范围进行数据报送和查询使用，则乙方应承担与此有关的法律责任。</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（四）若甲方在乙方业务未获批准办理，甲方接受乙方文件管理要求将甲方信用报告等资料留在乙方留存，无须退回甲方。</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甲方声明：甲方已仔细阅读上述所有条款，并已特别注意字体加黑的内容。乙方已应甲方要求对相关条款予以明确说明。甲方对所有条款的含义及相应的法律后果已全部知晓并充分理解，甲方自愿作出上述授权、承诺和声明。</w:t>
      </w:r>
    </w:p>
    <w:p>
      <w:pPr>
        <w:adjustRightInd/>
        <w:spacing w:line="240" w:lineRule="auto"/>
        <w:jc w:val="both"/>
        <w:textAlignment w:val="auto"/>
        <w:rPr>
          <w:rFonts w:ascii="仿宋" w:hAnsi="仿宋" w:eastAsia="仿宋" w:cs="Tahoma"/>
          <w:sz w:val="30"/>
          <w:szCs w:val="30"/>
        </w:rPr>
      </w:pP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十、本协议自甲方签字乙方负责人或授权签署人签署并加盖公章之日起生效。</w:t>
      </w:r>
    </w:p>
    <w:p>
      <w:pPr>
        <w:adjustRightInd/>
        <w:spacing w:line="360" w:lineRule="auto"/>
        <w:ind w:firstLine="600" w:firstLineChars="200"/>
        <w:jc w:val="both"/>
        <w:textAlignment w:val="auto"/>
        <w:rPr>
          <w:rFonts w:hint="eastAsia" w:ascii="仿宋" w:hAnsi="仿宋" w:eastAsia="仿宋" w:cs="Tahoma"/>
          <w:sz w:val="30"/>
          <w:szCs w:val="30"/>
        </w:rPr>
      </w:pPr>
    </w:p>
    <w:p>
      <w:pPr>
        <w:adjustRightInd/>
        <w:spacing w:line="360" w:lineRule="auto"/>
        <w:jc w:val="both"/>
        <w:textAlignment w:val="auto"/>
        <w:rPr>
          <w:rFonts w:hint="eastAsia" w:ascii="仿宋" w:hAnsi="仿宋" w:eastAsia="仿宋" w:cs="Tahoma"/>
          <w:sz w:val="30"/>
          <w:szCs w:val="30"/>
        </w:rPr>
      </w:pP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甲方：</w:t>
      </w:r>
      <w:r>
        <w:commentReference w:id="5"/>
      </w:r>
      <w:r>
        <w:rPr>
          <w:rFonts w:hint="eastAsia" w:ascii="仿宋" w:hAnsi="仿宋" w:eastAsia="仿宋" w:cs="Tahoma"/>
          <w:sz w:val="30"/>
          <w:szCs w:val="30"/>
        </w:rPr>
        <w:t xml:space="preserve"> </w:t>
      </w:r>
    </w:p>
    <w:p>
      <w:pPr>
        <w:adjustRightInd/>
        <w:spacing w:line="360" w:lineRule="auto"/>
        <w:ind w:firstLine="600" w:firstLineChars="200"/>
        <w:jc w:val="both"/>
        <w:textAlignment w:val="auto"/>
        <w:rPr>
          <w:rFonts w:ascii="仿宋" w:hAnsi="仿宋" w:eastAsia="仿宋" w:cs="Tahoma"/>
          <w:sz w:val="30"/>
          <w:szCs w:val="30"/>
        </w:rPr>
      </w:pPr>
    </w:p>
    <w:p>
      <w:pPr>
        <w:adjustRightInd/>
        <w:spacing w:line="360" w:lineRule="auto"/>
        <w:ind w:firstLine="450" w:firstLineChars="150"/>
        <w:jc w:val="both"/>
        <w:textAlignment w:val="auto"/>
        <w:rPr>
          <w:rFonts w:ascii="仿宋" w:hAnsi="仿宋" w:eastAsia="仿宋" w:cs="Tahoma"/>
          <w:sz w:val="30"/>
          <w:szCs w:val="30"/>
        </w:rPr>
      </w:pPr>
      <w:r>
        <w:rPr>
          <w:rFonts w:hint="eastAsia" w:ascii="仿宋" w:hAnsi="仿宋" w:eastAsia="仿宋" w:cs="Tahoma"/>
          <w:sz w:val="30"/>
          <w:szCs w:val="30"/>
          <w:u w:val="single"/>
        </w:rPr>
        <w:t>　　</w:t>
      </w:r>
      <w:r>
        <w:commentReference w:id="6"/>
      </w: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rPr>
        <w:t>日</w:t>
      </w:r>
    </w:p>
    <w:p>
      <w:pPr>
        <w:adjustRightInd/>
        <w:spacing w:line="360" w:lineRule="auto"/>
        <w:jc w:val="both"/>
        <w:textAlignment w:val="auto"/>
        <w:rPr>
          <w:rFonts w:ascii="仿宋" w:hAnsi="仿宋" w:eastAsia="仿宋" w:cs="Tahoma"/>
          <w:sz w:val="30"/>
          <w:szCs w:val="30"/>
        </w:rPr>
      </w:pPr>
    </w:p>
    <w:p>
      <w:pPr>
        <w:adjustRightInd/>
        <w:spacing w:line="360" w:lineRule="auto"/>
        <w:jc w:val="both"/>
        <w:textAlignment w:val="auto"/>
        <w:rPr>
          <w:rFonts w:ascii="仿宋" w:hAnsi="仿宋" w:eastAsia="仿宋" w:cs="Tahoma"/>
          <w:sz w:val="30"/>
          <w:szCs w:val="30"/>
        </w:rPr>
      </w:pP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 xml:space="preserve">乙方： </w:t>
      </w:r>
    </w:p>
    <w:p>
      <w:pPr>
        <w:adjustRightInd/>
        <w:spacing w:line="360" w:lineRule="auto"/>
        <w:ind w:firstLine="600" w:firstLineChars="200"/>
        <w:jc w:val="both"/>
        <w:textAlignment w:val="auto"/>
        <w:rPr>
          <w:rFonts w:ascii="仿宋" w:hAnsi="仿宋" w:eastAsia="仿宋" w:cs="Tahoma"/>
          <w:sz w:val="30"/>
          <w:szCs w:val="30"/>
        </w:rPr>
      </w:pPr>
    </w:p>
    <w:p>
      <w:pPr>
        <w:adjustRightInd/>
        <w:spacing w:line="360" w:lineRule="auto"/>
        <w:ind w:firstLine="4480"/>
        <w:jc w:val="both"/>
        <w:textAlignment w:val="auto"/>
        <w:rPr>
          <w:rFonts w:ascii="仿宋" w:hAnsi="仿宋" w:eastAsia="仿宋" w:cs="Tahoma"/>
          <w:sz w:val="30"/>
          <w:szCs w:val="30"/>
        </w:rPr>
      </w:pPr>
    </w:p>
    <w:p>
      <w:pPr>
        <w:adjustRightInd/>
        <w:spacing w:line="360" w:lineRule="auto"/>
        <w:ind w:firstLine="450" w:firstLineChars="150"/>
        <w:jc w:val="both"/>
        <w:textAlignment w:val="auto"/>
        <w:rPr>
          <w:rFonts w:ascii="仿宋" w:hAnsi="仿宋" w:eastAsia="仿宋" w:cs="Tahoma"/>
          <w:sz w:val="30"/>
          <w:szCs w:val="30"/>
        </w:rPr>
      </w:pP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rPr>
        <w:t>日</w:t>
      </w:r>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5443064" w:date="2022-05-24T16:31:36Z" w:initials="5">
    <w:p w14:paraId="08083D1D">
      <w:pPr>
        <w:pStyle w:val="2"/>
      </w:pPr>
      <w:r>
        <w:rPr>
          <w:rFonts w:hint="eastAsia" w:ascii="仿宋" w:hAnsi="仿宋" w:eastAsia="仿宋" w:cs="Tahoma"/>
          <w:sz w:val="30"/>
          <w:szCs w:val="30"/>
          <w:u w:val="single"/>
          <w:lang w:eastAsia="zh-CN"/>
        </w:rPr>
        <w:t>填写合同编号，格式为</w:t>
      </w:r>
      <w:r>
        <w:rPr>
          <w:rFonts w:hint="eastAsia" w:ascii="仿宋" w:hAnsi="仿宋" w:eastAsia="仿宋" w:cs="Tahoma"/>
          <w:sz w:val="30"/>
          <w:szCs w:val="30"/>
          <w:u w:val="single"/>
          <w:lang w:val="en-US" w:eastAsia="zh-CN"/>
        </w:rPr>
        <w:t>2018年南开XXX</w:t>
      </w:r>
    </w:p>
  </w:comment>
  <w:comment w:id="1" w:author="5443064" w:date="2022-05-24T16:30:44Z" w:initials="5">
    <w:p w14:paraId="5CC606F7">
      <w:pPr>
        <w:pStyle w:val="2"/>
        <w:rPr>
          <w:rFonts w:hint="eastAsia" w:eastAsia="宋体"/>
          <w:lang w:eastAsia="zh-CN"/>
        </w:rPr>
      </w:pPr>
      <w:r>
        <w:rPr>
          <w:rFonts w:hint="eastAsia"/>
          <w:lang w:eastAsia="zh-CN"/>
        </w:rPr>
        <w:t>填写签协议</w:t>
      </w:r>
      <w:bookmarkStart w:id="0" w:name="_GoBack"/>
      <w:bookmarkEnd w:id="0"/>
      <w:r>
        <w:rPr>
          <w:rFonts w:hint="eastAsia"/>
          <w:lang w:eastAsia="zh-CN"/>
        </w:rPr>
        <w:t>当天的日期即可。</w:t>
      </w:r>
    </w:p>
  </w:comment>
  <w:comment w:id="2" w:author="5443064" w:date="2022-05-24T16:30:35Z" w:initials="5">
    <w:p w14:paraId="1F614E70">
      <w:pPr>
        <w:pStyle w:val="2"/>
        <w:rPr>
          <w:rFonts w:hint="eastAsia"/>
          <w:lang w:val="en-US" w:eastAsia="zh-CN"/>
        </w:rPr>
      </w:pPr>
      <w:r>
        <w:rPr>
          <w:rFonts w:hint="eastAsia"/>
          <w:lang w:eastAsia="zh-CN"/>
        </w:rPr>
        <w:t>贷款金额查看方法：登录手机银行</w:t>
      </w:r>
      <w:r>
        <w:rPr>
          <w:rFonts w:hint="eastAsia"/>
          <w:lang w:val="en-US" w:eastAsia="zh-CN"/>
        </w:rPr>
        <w:t>-贷款-显示贷款金额-点击进入</w:t>
      </w:r>
    </w:p>
    <w:p w14:paraId="6A787D34">
      <w:pPr>
        <w:pStyle w:val="2"/>
        <w:rPr>
          <w:rFonts w:hint="eastAsia"/>
          <w:lang w:val="en-US" w:eastAsia="zh-CN"/>
        </w:rPr>
      </w:pPr>
      <w:r>
        <w:rPr>
          <w:rFonts w:hint="eastAsia"/>
          <w:lang w:val="en-US" w:eastAsia="zh-CN"/>
        </w:rPr>
        <w:t>此处显示的贷款金额为在中国银行所有贷款的金额总和，如果本科、研究生、博士均在中行做了助学贷款，请点贷款金额进入，查看在读学历的贷款金额。</w:t>
      </w:r>
    </w:p>
    <w:p w14:paraId="6FA36464">
      <w:pPr>
        <w:pStyle w:val="2"/>
        <w:rPr>
          <w:rFonts w:hint="default"/>
          <w:lang w:val="en-US" w:eastAsia="zh-CN"/>
        </w:rPr>
      </w:pPr>
    </w:p>
    <w:p w14:paraId="5EC6684E">
      <w:pPr>
        <w:pStyle w:val="2"/>
      </w:pPr>
    </w:p>
  </w:comment>
  <w:comment w:id="3" w:author="5443064" w:date="2022-05-24T16:44:47Z" w:initials="5">
    <w:p w14:paraId="05190AE7">
      <w:pPr>
        <w:pStyle w:val="2"/>
        <w:rPr>
          <w:rFonts w:hint="eastAsia" w:eastAsia="宋体"/>
          <w:lang w:eastAsia="zh-CN"/>
        </w:rPr>
      </w:pPr>
      <w:r>
        <w:rPr>
          <w:rFonts w:hint="eastAsia"/>
          <w:lang w:eastAsia="zh-CN"/>
        </w:rPr>
        <w:t>学生姓名</w:t>
      </w:r>
    </w:p>
  </w:comment>
  <w:comment w:id="4" w:author="5443064" w:date="2022-05-24T16:44:54Z" w:initials="5">
    <w:p w14:paraId="49675339">
      <w:pPr>
        <w:pStyle w:val="2"/>
        <w:rPr>
          <w:rFonts w:hint="eastAsia"/>
          <w:lang w:val="en-US" w:eastAsia="zh-CN"/>
        </w:rPr>
      </w:pPr>
      <w:r>
        <w:rPr>
          <w:rFonts w:hint="eastAsia"/>
          <w:lang w:eastAsia="zh-CN"/>
        </w:rPr>
        <w:t>登录手机银行</w:t>
      </w:r>
      <w:r>
        <w:rPr>
          <w:rFonts w:hint="eastAsia"/>
          <w:lang w:val="en-US" w:eastAsia="zh-CN"/>
        </w:rPr>
        <w:t>-贷款-显示贷款金额-点击进入</w:t>
      </w:r>
    </w:p>
    <w:p w14:paraId="17524121">
      <w:pPr>
        <w:pStyle w:val="2"/>
        <w:rPr>
          <w:rFonts w:hint="eastAsia" w:eastAsia="宋体"/>
          <w:lang w:eastAsia="zh-CN"/>
        </w:rPr>
      </w:pPr>
      <w:r>
        <w:rPr>
          <w:rFonts w:hint="eastAsia"/>
          <w:lang w:eastAsia="zh-CN"/>
        </w:rPr>
        <w:t>分别查看每一条贷款信息里“还款账号”，核对银行卡号是否与此处填写的卡号是否一致，并且此处填写的卡号要与同学们手中持有的卡号一致。</w:t>
      </w:r>
    </w:p>
  </w:comment>
  <w:comment w:id="5" w:author="5443064" w:date="2022-05-24T16:48:12Z" w:initials="5">
    <w:p w14:paraId="199C380E">
      <w:pPr>
        <w:pStyle w:val="2"/>
        <w:rPr>
          <w:rFonts w:hint="eastAsia" w:eastAsia="宋体"/>
          <w:lang w:eastAsia="zh-CN"/>
        </w:rPr>
      </w:pPr>
      <w:r>
        <w:rPr>
          <w:rFonts w:hint="eastAsia"/>
          <w:lang w:eastAsia="zh-CN"/>
        </w:rPr>
        <w:t>学生签字、按手印</w:t>
      </w:r>
    </w:p>
  </w:comment>
  <w:comment w:id="6" w:author="5443064" w:date="2022-05-24T16:56:47Z" w:initials="5">
    <w:p w14:paraId="63BF609F">
      <w:pPr>
        <w:pStyle w:val="2"/>
        <w:rPr>
          <w:rFonts w:hint="eastAsia" w:eastAsia="宋体"/>
          <w:lang w:eastAsia="zh-CN"/>
        </w:rPr>
      </w:pPr>
      <w:r>
        <w:rPr>
          <w:rFonts w:hint="eastAsia"/>
          <w:lang w:eastAsia="zh-CN"/>
        </w:rPr>
        <w:t>填表的日期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8083D1D" w15:done="0"/>
  <w15:commentEx w15:paraId="5CC606F7" w15:done="0"/>
  <w15:commentEx w15:paraId="5EC6684E" w15:done="0"/>
  <w15:commentEx w15:paraId="05190AE7" w15:done="0"/>
  <w15:commentEx w15:paraId="17524121" w15:done="0"/>
  <w15:commentEx w15:paraId="199C380E" w15:done="0"/>
  <w15:commentEx w15:paraId="63BF609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5443064">
    <w15:presenceInfo w15:providerId="None" w15:userId="5443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1712A"/>
    <w:rsid w:val="04DA409E"/>
    <w:rsid w:val="083E39FB"/>
    <w:rsid w:val="13460314"/>
    <w:rsid w:val="20481FA0"/>
    <w:rsid w:val="24C67981"/>
    <w:rsid w:val="250D41E8"/>
    <w:rsid w:val="26C12C3B"/>
    <w:rsid w:val="3710326B"/>
    <w:rsid w:val="44B5018B"/>
    <w:rsid w:val="45313EDC"/>
    <w:rsid w:val="45583199"/>
    <w:rsid w:val="49674539"/>
    <w:rsid w:val="4E6A68DB"/>
    <w:rsid w:val="5F91712A"/>
    <w:rsid w:val="64930795"/>
    <w:rsid w:val="693A7143"/>
    <w:rsid w:val="73C267A3"/>
    <w:rsid w:val="73DD3E6D"/>
    <w:rsid w:val="74B44F34"/>
    <w:rsid w:val="77AB35F2"/>
    <w:rsid w:val="7C281F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2022-05-24T01:45:00Z</dcterms:created>
  <dc:creator>5443064</dc:creator>
  <cp:lastModifiedBy>5443064</cp:lastModifiedBy>
  <cp:lastPrinted>2022-05-24T08:16:00Z</cp:lastPrinted>
  <dcterms:modified xsi:type="dcterms:W3CDTF">2022-05-26T06:36:59Z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09782C6DFB3C408F9831EDB470ACB80C</vt:lpwstr>
  </property>
</Properties>
</file>